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FF46F" w14:textId="5E462DA1" w:rsidR="005F1445" w:rsidRPr="00AC53C0" w:rsidRDefault="005F1445" w:rsidP="00083248">
      <w:pPr>
        <w:autoSpaceDE/>
        <w:autoSpaceDN/>
        <w:adjustRightInd/>
        <w:jc w:val="center"/>
        <w:rPr>
          <w:b/>
          <w:sz w:val="32"/>
          <w:szCs w:val="44"/>
        </w:rPr>
      </w:pPr>
      <w:r w:rsidRPr="00383D65">
        <w:rPr>
          <w:b/>
          <w:sz w:val="32"/>
          <w:szCs w:val="44"/>
        </w:rPr>
        <w:t>ООО «</w:t>
      </w:r>
      <w:r>
        <w:rPr>
          <w:b/>
          <w:sz w:val="32"/>
          <w:szCs w:val="44"/>
        </w:rPr>
        <w:t>Рога</w:t>
      </w:r>
      <w:r w:rsidRPr="00383D65">
        <w:rPr>
          <w:b/>
          <w:sz w:val="32"/>
          <w:szCs w:val="44"/>
        </w:rPr>
        <w:t>»</w:t>
      </w:r>
    </w:p>
    <w:p w14:paraId="18E136DF" w14:textId="77777777" w:rsidR="005F1445" w:rsidRPr="00AC53C0" w:rsidRDefault="005F1445" w:rsidP="00083248">
      <w:pPr>
        <w:autoSpaceDE/>
        <w:autoSpaceDN/>
        <w:adjustRightInd/>
        <w:jc w:val="center"/>
        <w:rPr>
          <w:b/>
          <w:sz w:val="44"/>
          <w:szCs w:val="44"/>
        </w:rPr>
      </w:pPr>
    </w:p>
    <w:p w14:paraId="1302B5BF" w14:textId="77777777" w:rsidR="005F1445" w:rsidRPr="00AC53C0" w:rsidRDefault="005F1445" w:rsidP="00083248">
      <w:pPr>
        <w:autoSpaceDE/>
        <w:autoSpaceDN/>
        <w:adjustRightInd/>
        <w:jc w:val="center"/>
        <w:rPr>
          <w:b/>
          <w:sz w:val="44"/>
          <w:szCs w:val="44"/>
        </w:rPr>
      </w:pPr>
    </w:p>
    <w:p w14:paraId="6A0324B8" w14:textId="77777777" w:rsidR="005F1445" w:rsidRPr="00AC53C0" w:rsidRDefault="005F1445" w:rsidP="00083248">
      <w:pPr>
        <w:autoSpaceDE/>
        <w:autoSpaceDN/>
        <w:adjustRightInd/>
        <w:rPr>
          <w:sz w:val="28"/>
          <w:szCs w:val="28"/>
        </w:rPr>
      </w:pPr>
    </w:p>
    <w:p w14:paraId="15A499DD" w14:textId="77777777" w:rsidR="005F1445" w:rsidRPr="00AC53C0" w:rsidRDefault="005F1445" w:rsidP="00083248">
      <w:pPr>
        <w:autoSpaceDE/>
        <w:autoSpaceDN/>
        <w:adjustRightInd/>
        <w:rPr>
          <w:sz w:val="28"/>
          <w:szCs w:val="28"/>
        </w:rPr>
      </w:pPr>
    </w:p>
    <w:p w14:paraId="66AF5FCA" w14:textId="77777777" w:rsidR="005F1445" w:rsidRPr="00AC53C0" w:rsidRDefault="005F1445" w:rsidP="00083248">
      <w:pPr>
        <w:autoSpaceDE/>
        <w:autoSpaceDN/>
        <w:adjustRightInd/>
        <w:rPr>
          <w:sz w:val="28"/>
          <w:szCs w:val="28"/>
        </w:rPr>
      </w:pPr>
    </w:p>
    <w:p w14:paraId="70FAC489" w14:textId="77777777" w:rsidR="005F1445" w:rsidRPr="00AC53C0" w:rsidRDefault="005F1445" w:rsidP="00083248">
      <w:pPr>
        <w:autoSpaceDE/>
        <w:autoSpaceDN/>
        <w:adjustRightInd/>
        <w:rPr>
          <w:sz w:val="28"/>
          <w:szCs w:val="28"/>
        </w:rPr>
      </w:pPr>
    </w:p>
    <w:p w14:paraId="5F52BB25" w14:textId="77777777" w:rsidR="005F1445" w:rsidRPr="00AC53C0" w:rsidRDefault="005F1445" w:rsidP="00083248">
      <w:pPr>
        <w:autoSpaceDE/>
        <w:autoSpaceDN/>
        <w:adjustRightInd/>
        <w:rPr>
          <w:sz w:val="28"/>
          <w:szCs w:val="28"/>
        </w:rPr>
      </w:pPr>
    </w:p>
    <w:p w14:paraId="03E2728E" w14:textId="77777777" w:rsidR="005F1445" w:rsidRPr="00AC53C0" w:rsidRDefault="005F1445" w:rsidP="00083248">
      <w:pPr>
        <w:autoSpaceDE/>
        <w:autoSpaceDN/>
        <w:adjustRightInd/>
        <w:rPr>
          <w:sz w:val="28"/>
          <w:szCs w:val="28"/>
        </w:rPr>
      </w:pPr>
    </w:p>
    <w:p w14:paraId="21516B95" w14:textId="77777777" w:rsidR="005F1445" w:rsidRPr="00AC53C0" w:rsidRDefault="005F1445" w:rsidP="00083248">
      <w:pPr>
        <w:autoSpaceDE/>
        <w:autoSpaceDN/>
        <w:adjustRightInd/>
        <w:rPr>
          <w:sz w:val="28"/>
          <w:szCs w:val="28"/>
        </w:rPr>
      </w:pPr>
    </w:p>
    <w:p w14:paraId="4B98FD3C" w14:textId="77777777" w:rsidR="005F1445" w:rsidRPr="00AC53C0" w:rsidRDefault="005F1445" w:rsidP="00083248">
      <w:pPr>
        <w:autoSpaceDE/>
        <w:autoSpaceDN/>
        <w:adjustRightInd/>
        <w:rPr>
          <w:sz w:val="28"/>
          <w:szCs w:val="28"/>
        </w:rPr>
      </w:pPr>
    </w:p>
    <w:p w14:paraId="4737B2ED" w14:textId="77777777" w:rsidR="005F1445" w:rsidRPr="00AC53C0" w:rsidRDefault="005F1445" w:rsidP="00083248">
      <w:pPr>
        <w:autoSpaceDE/>
        <w:autoSpaceDN/>
        <w:adjustRightInd/>
        <w:rPr>
          <w:sz w:val="28"/>
          <w:szCs w:val="28"/>
        </w:rPr>
      </w:pPr>
    </w:p>
    <w:p w14:paraId="3ED7F68E" w14:textId="77777777" w:rsidR="005F1445" w:rsidRDefault="005F1445" w:rsidP="00083248">
      <w:pPr>
        <w:autoSpaceDE/>
        <w:autoSpaceDN/>
        <w:adjustRightInd/>
        <w:ind w:left="567" w:hanging="283"/>
        <w:jc w:val="center"/>
        <w:rPr>
          <w:b/>
          <w:sz w:val="52"/>
          <w:szCs w:val="52"/>
        </w:rPr>
      </w:pPr>
      <w:r w:rsidRPr="00AC53C0">
        <w:rPr>
          <w:b/>
          <w:sz w:val="52"/>
          <w:szCs w:val="52"/>
        </w:rPr>
        <w:t>ДОКУМЕНТАЦИЯ</w:t>
      </w:r>
    </w:p>
    <w:p w14:paraId="7E1A71DC" w14:textId="77777777" w:rsidR="005F1445" w:rsidRPr="00AC53C0" w:rsidRDefault="005F1445" w:rsidP="00083248">
      <w:pPr>
        <w:autoSpaceDE/>
        <w:autoSpaceDN/>
        <w:adjustRightInd/>
        <w:ind w:hanging="283"/>
        <w:jc w:val="center"/>
        <w:rPr>
          <w:b/>
          <w:sz w:val="52"/>
          <w:szCs w:val="52"/>
        </w:rPr>
      </w:pPr>
      <w:r w:rsidRPr="00AC53C0">
        <w:rPr>
          <w:b/>
          <w:sz w:val="52"/>
          <w:szCs w:val="52"/>
        </w:rPr>
        <w:t>О КОНКУРЕНТНОЙ ЗАКУПКЕ</w:t>
      </w:r>
    </w:p>
    <w:p w14:paraId="578F01AD" w14:textId="77777777" w:rsidR="005F1445" w:rsidRPr="005C75DC" w:rsidRDefault="005F1445" w:rsidP="00083248">
      <w:pPr>
        <w:autoSpaceDE/>
        <w:autoSpaceDN/>
        <w:adjustRightInd/>
        <w:jc w:val="center"/>
        <w:rPr>
          <w:rFonts w:eastAsia="Calibri"/>
          <w:b/>
          <w:sz w:val="32"/>
          <w:szCs w:val="32"/>
          <w:lang w:eastAsia="en-US"/>
        </w:rPr>
      </w:pPr>
      <w:r w:rsidRPr="005C75DC">
        <w:rPr>
          <w:rFonts w:eastAsia="Calibri"/>
          <w:b/>
          <w:sz w:val="32"/>
          <w:szCs w:val="32"/>
          <w:lang w:eastAsia="en-US"/>
        </w:rPr>
        <w:t xml:space="preserve">для проведения запроса предложений в электронной форме на право заключения договора на </w:t>
      </w:r>
      <w:r w:rsidRPr="005C75DC">
        <w:rPr>
          <w:rFonts w:eastAsia="Calibri"/>
          <w:b/>
          <w:bCs/>
          <w:sz w:val="32"/>
          <w:szCs w:val="32"/>
          <w:lang w:eastAsia="en-US"/>
        </w:rPr>
        <w:t>оказание услуг в области ведения бухгалтерского и налогового учета, в том числе услуги по расчету заработной платы сотрудников Заказчика и подготовке бухгалтерской, налоговой, статистической отчетности, проверки платежей, проведению рублевых платежей в банковских системах, сопровождению финансовых инструментов, администрированию банковских счетов в соответствии с действующими локальными нормативными актами Заказчика, организации выпуска Сертификатов электронных подписей удостоверяющим центром и устройств хранения ключевой информации с указанием сотрудников Заказчика в качестве владельцев Сертификатов, а также с предоставлением в удостоверяющий центр документов сотрудников Заказчика, требуемых для выпуска Сертификатов для нужд</w:t>
      </w:r>
      <w:r>
        <w:rPr>
          <w:rFonts w:eastAsia="Calibri"/>
          <w:b/>
          <w:bCs/>
          <w:sz w:val="32"/>
          <w:szCs w:val="32"/>
          <w:lang w:eastAsia="en-US"/>
        </w:rPr>
        <w:t xml:space="preserve"> компании</w:t>
      </w:r>
      <w:r w:rsidRPr="005C75DC">
        <w:rPr>
          <w:rFonts w:eastAsia="Calibri"/>
          <w:b/>
          <w:sz w:val="32"/>
          <w:szCs w:val="32"/>
          <w:lang w:eastAsia="en-US"/>
        </w:rPr>
        <w:t xml:space="preserve"> (Закупка №).</w:t>
      </w:r>
    </w:p>
    <w:p w14:paraId="24403453" w14:textId="77777777" w:rsidR="005F1445" w:rsidRPr="005C75DC" w:rsidRDefault="005F1445" w:rsidP="00083248">
      <w:pPr>
        <w:autoSpaceDE/>
        <w:autoSpaceDN/>
        <w:adjustRightInd/>
        <w:jc w:val="both"/>
        <w:rPr>
          <w:rFonts w:eastAsia="Calibri"/>
          <w:b/>
          <w:sz w:val="32"/>
          <w:szCs w:val="32"/>
          <w:lang w:eastAsia="en-US"/>
        </w:rPr>
      </w:pPr>
    </w:p>
    <w:p w14:paraId="4E240BE6" w14:textId="77777777" w:rsidR="005F1445" w:rsidRPr="005C75DC" w:rsidRDefault="005F1445" w:rsidP="00083248">
      <w:pPr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14:paraId="57E955CA" w14:textId="77777777" w:rsidR="005F1445" w:rsidRPr="005C75DC" w:rsidRDefault="005F1445" w:rsidP="00083248">
      <w:pPr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p w14:paraId="2D8CFB0E" w14:textId="77777777" w:rsidR="005F1445" w:rsidRPr="005C75DC" w:rsidRDefault="005F1445" w:rsidP="00083248">
      <w:pPr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p w14:paraId="1488054E" w14:textId="77777777" w:rsidR="005F1445" w:rsidRPr="005C75DC" w:rsidRDefault="005F1445" w:rsidP="00083248">
      <w:pPr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p w14:paraId="4140442C" w14:textId="77777777" w:rsidR="005F1445" w:rsidRPr="005C75DC" w:rsidRDefault="005F1445" w:rsidP="00083248">
      <w:pPr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p w14:paraId="598426B9" w14:textId="77777777" w:rsidR="005F1445" w:rsidRPr="005C75DC" w:rsidRDefault="005F1445" w:rsidP="00083248">
      <w:pPr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p w14:paraId="3DCE5FC6" w14:textId="77777777" w:rsidR="005F1445" w:rsidRPr="005C75DC" w:rsidRDefault="005F1445" w:rsidP="00083248">
      <w:pPr>
        <w:autoSpaceDE/>
        <w:autoSpaceDN/>
        <w:adjustRightInd/>
        <w:rPr>
          <w:rFonts w:eastAsia="Calibri"/>
          <w:b/>
          <w:sz w:val="28"/>
          <w:szCs w:val="28"/>
          <w:lang w:eastAsia="en-US"/>
        </w:rPr>
      </w:pPr>
      <w:r w:rsidRPr="005C75DC">
        <w:rPr>
          <w:rFonts w:eastAsia="Calibri"/>
          <w:sz w:val="28"/>
          <w:szCs w:val="28"/>
          <w:lang w:eastAsia="en-US"/>
        </w:rPr>
        <w:t xml:space="preserve">                                                               </w:t>
      </w:r>
      <w:r w:rsidRPr="005C75DC">
        <w:rPr>
          <w:rFonts w:eastAsia="Calibri"/>
          <w:b/>
          <w:sz w:val="28"/>
          <w:szCs w:val="28"/>
          <w:lang w:eastAsia="en-US"/>
        </w:rPr>
        <w:t>2024 г.</w:t>
      </w:r>
    </w:p>
    <w:p w14:paraId="313CFD3B" w14:textId="77777777" w:rsidR="005F1445" w:rsidRPr="00AC53C0" w:rsidRDefault="005F1445" w:rsidP="00083248">
      <w:pPr>
        <w:autoSpaceDE/>
        <w:autoSpaceDN/>
        <w:adjustRightInd/>
        <w:jc w:val="center"/>
        <w:rPr>
          <w:sz w:val="24"/>
          <w:szCs w:val="24"/>
        </w:rPr>
      </w:pPr>
      <w:r w:rsidRPr="00AC53C0">
        <w:rPr>
          <w:sz w:val="28"/>
          <w:szCs w:val="28"/>
        </w:rPr>
        <w:br w:type="page"/>
      </w:r>
      <w:r w:rsidRPr="00AC53C0">
        <w:rPr>
          <w:sz w:val="24"/>
          <w:szCs w:val="24"/>
        </w:rPr>
        <w:lastRenderedPageBreak/>
        <w:t>Оглавление</w:t>
      </w:r>
    </w:p>
    <w:p w14:paraId="0BCB9328" w14:textId="77777777" w:rsidR="005F1445" w:rsidRPr="00AC53C0" w:rsidRDefault="005F1445" w:rsidP="00083248">
      <w:pPr>
        <w:pStyle w:val="17"/>
        <w:tabs>
          <w:tab w:val="left" w:pos="600"/>
          <w:tab w:val="right" w:leader="dot" w:pos="10195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r w:rsidRPr="00AC53C0">
        <w:rPr>
          <w:rStyle w:val="a5"/>
          <w:bCs w:val="0"/>
          <w:caps w:val="0"/>
          <w:noProof/>
        </w:rPr>
        <w:fldChar w:fldCharType="begin"/>
      </w:r>
      <w:r w:rsidRPr="00AC53C0">
        <w:rPr>
          <w:rStyle w:val="a5"/>
          <w:bCs w:val="0"/>
          <w:caps w:val="0"/>
          <w:noProof/>
        </w:rPr>
        <w:instrText xml:space="preserve"> TOC \o "1-1" \h \z \u </w:instrText>
      </w:r>
      <w:r w:rsidRPr="00AC53C0">
        <w:rPr>
          <w:rStyle w:val="a5"/>
          <w:bCs w:val="0"/>
          <w:caps w:val="0"/>
          <w:noProof/>
        </w:rPr>
        <w:fldChar w:fldCharType="separate"/>
      </w:r>
      <w:r w:rsidRPr="005F1445">
        <w:rPr>
          <w:noProof/>
        </w:rPr>
        <w:t>1.</w:t>
      </w:r>
      <w:r w:rsidRPr="00AC53C0">
        <w:rPr>
          <w:rFonts w:ascii="Calibri" w:hAnsi="Calibri"/>
          <w:b w:val="0"/>
          <w:bCs w:val="0"/>
          <w:caps w:val="0"/>
          <w:noProof/>
          <w:sz w:val="22"/>
          <w:szCs w:val="22"/>
        </w:rPr>
        <w:tab/>
      </w:r>
      <w:r w:rsidRPr="005F1445">
        <w:rPr>
          <w:noProof/>
        </w:rPr>
        <w:t>Общие сведения о закупке</w:t>
      </w:r>
      <w:r w:rsidRPr="00AC53C0">
        <w:rPr>
          <w:noProof/>
          <w:webHidden/>
        </w:rPr>
        <w:tab/>
      </w:r>
      <w:r w:rsidRPr="00AC53C0">
        <w:rPr>
          <w:noProof/>
          <w:webHidden/>
        </w:rPr>
        <w:fldChar w:fldCharType="begin"/>
      </w:r>
      <w:r w:rsidRPr="00AC53C0">
        <w:rPr>
          <w:noProof/>
          <w:webHidden/>
        </w:rPr>
        <w:instrText xml:space="preserve"> PAGEREF _Toc528917097 \h </w:instrText>
      </w:r>
      <w:r w:rsidRPr="00AC53C0">
        <w:rPr>
          <w:noProof/>
          <w:webHidden/>
        </w:rPr>
      </w:r>
      <w:r w:rsidRPr="00AC53C0">
        <w:rPr>
          <w:noProof/>
          <w:webHidden/>
        </w:rPr>
        <w:fldChar w:fldCharType="separate"/>
      </w:r>
      <w:r>
        <w:rPr>
          <w:noProof/>
          <w:webHidden/>
        </w:rPr>
        <w:t>3</w:t>
      </w:r>
      <w:r w:rsidRPr="00AC53C0">
        <w:rPr>
          <w:noProof/>
          <w:webHidden/>
        </w:rPr>
        <w:fldChar w:fldCharType="end"/>
      </w:r>
    </w:p>
    <w:p w14:paraId="1BD92D64" w14:textId="77777777" w:rsidR="005F1445" w:rsidRPr="00AC53C0" w:rsidRDefault="005F1445" w:rsidP="00083248">
      <w:pPr>
        <w:pStyle w:val="17"/>
        <w:tabs>
          <w:tab w:val="left" w:pos="600"/>
          <w:tab w:val="right" w:leader="dot" w:pos="10195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r w:rsidRPr="005F1445">
        <w:rPr>
          <w:noProof/>
        </w:rPr>
        <w:t>2.</w:t>
      </w:r>
      <w:r w:rsidRPr="00AC53C0">
        <w:rPr>
          <w:rFonts w:ascii="Calibri" w:hAnsi="Calibri"/>
          <w:b w:val="0"/>
          <w:bCs w:val="0"/>
          <w:caps w:val="0"/>
          <w:noProof/>
          <w:sz w:val="22"/>
          <w:szCs w:val="22"/>
        </w:rPr>
        <w:tab/>
      </w:r>
      <w:r w:rsidRPr="005F1445">
        <w:rPr>
          <w:noProof/>
        </w:rPr>
        <w:t>Общие требования к предмету закупки</w:t>
      </w:r>
      <w:r w:rsidRPr="00AC53C0">
        <w:rPr>
          <w:noProof/>
          <w:webHidden/>
        </w:rPr>
        <w:tab/>
      </w:r>
      <w:r w:rsidRPr="00AC53C0">
        <w:rPr>
          <w:noProof/>
          <w:webHidden/>
        </w:rPr>
        <w:fldChar w:fldCharType="begin"/>
      </w:r>
      <w:r w:rsidRPr="00AC53C0">
        <w:rPr>
          <w:noProof/>
          <w:webHidden/>
        </w:rPr>
        <w:instrText xml:space="preserve"> PAGEREF _Toc528917098 \h </w:instrText>
      </w:r>
      <w:r w:rsidRPr="00AC53C0">
        <w:rPr>
          <w:noProof/>
          <w:webHidden/>
        </w:rPr>
      </w:r>
      <w:r w:rsidRPr="00AC53C0">
        <w:rPr>
          <w:noProof/>
          <w:webHidden/>
        </w:rPr>
        <w:fldChar w:fldCharType="separate"/>
      </w:r>
      <w:r>
        <w:rPr>
          <w:noProof/>
          <w:webHidden/>
        </w:rPr>
        <w:t>4</w:t>
      </w:r>
      <w:r w:rsidRPr="00AC53C0">
        <w:rPr>
          <w:noProof/>
          <w:webHidden/>
        </w:rPr>
        <w:fldChar w:fldCharType="end"/>
      </w:r>
    </w:p>
    <w:p w14:paraId="75AF1038" w14:textId="77777777" w:rsidR="005F1445" w:rsidRPr="00AC53C0" w:rsidRDefault="005F1445" w:rsidP="00083248">
      <w:pPr>
        <w:pStyle w:val="17"/>
        <w:tabs>
          <w:tab w:val="left" w:pos="600"/>
          <w:tab w:val="right" w:leader="dot" w:pos="10195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r w:rsidRPr="005F1445">
        <w:rPr>
          <w:noProof/>
        </w:rPr>
        <w:t>3.</w:t>
      </w:r>
      <w:r w:rsidRPr="00AC53C0">
        <w:rPr>
          <w:rFonts w:ascii="Calibri" w:hAnsi="Calibri"/>
          <w:b w:val="0"/>
          <w:bCs w:val="0"/>
          <w:caps w:val="0"/>
          <w:noProof/>
          <w:sz w:val="22"/>
          <w:szCs w:val="22"/>
        </w:rPr>
        <w:tab/>
      </w:r>
      <w:r w:rsidRPr="005F1445">
        <w:rPr>
          <w:noProof/>
        </w:rPr>
        <w:t>Требования к содержанию, форме, оформлению и составу заявки на участие в закупке</w:t>
      </w:r>
      <w:r w:rsidRPr="00AC53C0">
        <w:rPr>
          <w:noProof/>
          <w:webHidden/>
        </w:rPr>
        <w:tab/>
      </w:r>
      <w:r w:rsidRPr="00AC53C0">
        <w:rPr>
          <w:noProof/>
          <w:webHidden/>
        </w:rPr>
        <w:fldChar w:fldCharType="begin"/>
      </w:r>
      <w:r w:rsidRPr="00AC53C0">
        <w:rPr>
          <w:noProof/>
          <w:webHidden/>
        </w:rPr>
        <w:instrText xml:space="preserve"> PAGEREF _Toc528917099 \h </w:instrText>
      </w:r>
      <w:r w:rsidRPr="00AC53C0">
        <w:rPr>
          <w:noProof/>
          <w:webHidden/>
        </w:rPr>
      </w:r>
      <w:r w:rsidRPr="00AC53C0">
        <w:rPr>
          <w:noProof/>
          <w:webHidden/>
        </w:rPr>
        <w:fldChar w:fldCharType="separate"/>
      </w:r>
      <w:r>
        <w:rPr>
          <w:noProof/>
          <w:webHidden/>
        </w:rPr>
        <w:t>4</w:t>
      </w:r>
      <w:r w:rsidRPr="00AC53C0">
        <w:rPr>
          <w:noProof/>
          <w:webHidden/>
        </w:rPr>
        <w:fldChar w:fldCharType="end"/>
      </w:r>
    </w:p>
    <w:p w14:paraId="580E2BB4" w14:textId="77777777" w:rsidR="005F1445" w:rsidRPr="00AC53C0" w:rsidRDefault="005F1445" w:rsidP="00083248">
      <w:pPr>
        <w:pStyle w:val="17"/>
        <w:tabs>
          <w:tab w:val="left" w:pos="600"/>
          <w:tab w:val="right" w:leader="dot" w:pos="10195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r w:rsidRPr="005F1445">
        <w:rPr>
          <w:noProof/>
        </w:rPr>
        <w:t>4.</w:t>
      </w:r>
      <w:r w:rsidRPr="00AC53C0">
        <w:rPr>
          <w:rFonts w:ascii="Calibri" w:hAnsi="Calibri"/>
          <w:b w:val="0"/>
          <w:bCs w:val="0"/>
          <w:caps w:val="0"/>
          <w:noProof/>
          <w:sz w:val="22"/>
          <w:szCs w:val="22"/>
        </w:rPr>
        <w:tab/>
      </w:r>
      <w:r w:rsidRPr="005F1445">
        <w:rPr>
          <w:noProof/>
        </w:rPr>
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</w:r>
      <w:r w:rsidRPr="00AC53C0">
        <w:rPr>
          <w:noProof/>
          <w:webHidden/>
        </w:rPr>
        <w:tab/>
      </w:r>
      <w:r w:rsidRPr="00AC53C0">
        <w:rPr>
          <w:noProof/>
          <w:webHidden/>
        </w:rPr>
        <w:fldChar w:fldCharType="begin"/>
      </w:r>
      <w:r w:rsidRPr="00AC53C0">
        <w:rPr>
          <w:noProof/>
          <w:webHidden/>
        </w:rPr>
        <w:instrText xml:space="preserve"> PAGEREF _Toc528917100 \h </w:instrText>
      </w:r>
      <w:r w:rsidRPr="00AC53C0">
        <w:rPr>
          <w:noProof/>
          <w:webHidden/>
        </w:rPr>
      </w:r>
      <w:r w:rsidRPr="00AC53C0">
        <w:rPr>
          <w:noProof/>
          <w:webHidden/>
        </w:rPr>
        <w:fldChar w:fldCharType="separate"/>
      </w:r>
      <w:r>
        <w:rPr>
          <w:noProof/>
          <w:webHidden/>
        </w:rPr>
        <w:t>5</w:t>
      </w:r>
      <w:r w:rsidRPr="00AC53C0">
        <w:rPr>
          <w:noProof/>
          <w:webHidden/>
        </w:rPr>
        <w:fldChar w:fldCharType="end"/>
      </w:r>
    </w:p>
    <w:p w14:paraId="32AF7FDE" w14:textId="77777777" w:rsidR="005F1445" w:rsidRPr="00AC53C0" w:rsidRDefault="005F1445" w:rsidP="00083248">
      <w:pPr>
        <w:pStyle w:val="17"/>
        <w:tabs>
          <w:tab w:val="left" w:pos="400"/>
          <w:tab w:val="right" w:leader="dot" w:pos="10195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r w:rsidRPr="005F1445">
        <w:rPr>
          <w:noProof/>
        </w:rPr>
        <w:t>5</w:t>
      </w:r>
      <w:r w:rsidRPr="00AC53C0">
        <w:rPr>
          <w:rFonts w:ascii="Calibri" w:hAnsi="Calibri"/>
          <w:b w:val="0"/>
          <w:bCs w:val="0"/>
          <w:caps w:val="0"/>
          <w:noProof/>
          <w:sz w:val="22"/>
          <w:szCs w:val="22"/>
        </w:rPr>
        <w:tab/>
      </w:r>
      <w:r w:rsidRPr="005F1445">
        <w:rPr>
          <w:noProof/>
        </w:rPr>
        <w:t>Порядок, место, дата начала, дата и время  окончания срока подачи Заявок на участие в закупке</w:t>
      </w:r>
      <w:r w:rsidRPr="00AC53C0">
        <w:rPr>
          <w:noProof/>
          <w:webHidden/>
        </w:rPr>
        <w:tab/>
      </w:r>
      <w:r w:rsidRPr="00AC53C0">
        <w:rPr>
          <w:noProof/>
          <w:webHidden/>
        </w:rPr>
        <w:fldChar w:fldCharType="begin"/>
      </w:r>
      <w:r w:rsidRPr="00AC53C0">
        <w:rPr>
          <w:noProof/>
          <w:webHidden/>
        </w:rPr>
        <w:instrText xml:space="preserve"> PAGEREF _Toc528917101 \h </w:instrText>
      </w:r>
      <w:r w:rsidRPr="00AC53C0">
        <w:rPr>
          <w:noProof/>
          <w:webHidden/>
        </w:rPr>
      </w:r>
      <w:r w:rsidRPr="00AC53C0">
        <w:rPr>
          <w:noProof/>
          <w:webHidden/>
        </w:rPr>
        <w:fldChar w:fldCharType="separate"/>
      </w:r>
      <w:r>
        <w:rPr>
          <w:noProof/>
          <w:webHidden/>
        </w:rPr>
        <w:t>9</w:t>
      </w:r>
      <w:r w:rsidRPr="00AC53C0">
        <w:rPr>
          <w:noProof/>
          <w:webHidden/>
        </w:rPr>
        <w:fldChar w:fldCharType="end"/>
      </w:r>
    </w:p>
    <w:p w14:paraId="11C93B92" w14:textId="77777777" w:rsidR="005F1445" w:rsidRPr="00AC53C0" w:rsidRDefault="005F1445" w:rsidP="00083248">
      <w:pPr>
        <w:pStyle w:val="17"/>
        <w:tabs>
          <w:tab w:val="left" w:pos="400"/>
          <w:tab w:val="right" w:leader="dot" w:pos="10195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r w:rsidRPr="005F1445">
        <w:rPr>
          <w:noProof/>
        </w:rPr>
        <w:t>6</w:t>
      </w:r>
      <w:r w:rsidRPr="00AC53C0">
        <w:rPr>
          <w:rFonts w:ascii="Calibri" w:hAnsi="Calibri"/>
          <w:b w:val="0"/>
          <w:bCs w:val="0"/>
          <w:caps w:val="0"/>
          <w:noProof/>
          <w:sz w:val="22"/>
          <w:szCs w:val="22"/>
        </w:rPr>
        <w:tab/>
      </w:r>
      <w:r w:rsidRPr="005F1445">
        <w:rPr>
          <w:noProof/>
        </w:rPr>
        <w:t>Формы, порядок, дата начала и дата окончания срока предоставления участникам закупки разъяснений положений документации</w:t>
      </w:r>
      <w:r w:rsidRPr="00AC53C0">
        <w:rPr>
          <w:noProof/>
          <w:webHidden/>
        </w:rPr>
        <w:tab/>
      </w:r>
      <w:r w:rsidRPr="00AC53C0">
        <w:rPr>
          <w:noProof/>
          <w:webHidden/>
        </w:rPr>
        <w:fldChar w:fldCharType="begin"/>
      </w:r>
      <w:r w:rsidRPr="00AC53C0">
        <w:rPr>
          <w:noProof/>
          <w:webHidden/>
        </w:rPr>
        <w:instrText xml:space="preserve"> PAGEREF _Toc528917102 \h </w:instrText>
      </w:r>
      <w:r w:rsidRPr="00AC53C0">
        <w:rPr>
          <w:noProof/>
          <w:webHidden/>
        </w:rPr>
      </w:r>
      <w:r w:rsidRPr="00AC53C0">
        <w:rPr>
          <w:noProof/>
          <w:webHidden/>
        </w:rPr>
        <w:fldChar w:fldCharType="separate"/>
      </w:r>
      <w:r>
        <w:rPr>
          <w:noProof/>
          <w:webHidden/>
        </w:rPr>
        <w:t>10</w:t>
      </w:r>
      <w:r w:rsidRPr="00AC53C0">
        <w:rPr>
          <w:noProof/>
          <w:webHidden/>
        </w:rPr>
        <w:fldChar w:fldCharType="end"/>
      </w:r>
    </w:p>
    <w:p w14:paraId="6FFF144C" w14:textId="77777777" w:rsidR="005F1445" w:rsidRPr="00AC53C0" w:rsidRDefault="005F1445" w:rsidP="00083248">
      <w:pPr>
        <w:pStyle w:val="17"/>
        <w:tabs>
          <w:tab w:val="left" w:pos="400"/>
          <w:tab w:val="right" w:leader="dot" w:pos="10195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r w:rsidRPr="005F1445">
        <w:rPr>
          <w:noProof/>
        </w:rPr>
        <w:t>7</w:t>
      </w:r>
      <w:r w:rsidRPr="00AC53C0">
        <w:rPr>
          <w:rFonts w:ascii="Calibri" w:hAnsi="Calibri"/>
          <w:b w:val="0"/>
          <w:bCs w:val="0"/>
          <w:caps w:val="0"/>
          <w:noProof/>
          <w:sz w:val="22"/>
          <w:szCs w:val="22"/>
        </w:rPr>
        <w:tab/>
      </w:r>
      <w:r w:rsidRPr="005F1445">
        <w:rPr>
          <w:noProof/>
        </w:rPr>
        <w:t>Рассмотрение Заявок участников закупки и подведение итогов закупки</w:t>
      </w:r>
      <w:r w:rsidRPr="00AC53C0">
        <w:rPr>
          <w:noProof/>
          <w:webHidden/>
        </w:rPr>
        <w:tab/>
      </w:r>
      <w:r w:rsidRPr="00AC53C0">
        <w:rPr>
          <w:noProof/>
          <w:webHidden/>
        </w:rPr>
        <w:fldChar w:fldCharType="begin"/>
      </w:r>
      <w:r w:rsidRPr="00AC53C0">
        <w:rPr>
          <w:noProof/>
          <w:webHidden/>
        </w:rPr>
        <w:instrText xml:space="preserve"> PAGEREF _Toc528917103 \h </w:instrText>
      </w:r>
      <w:r w:rsidRPr="00AC53C0">
        <w:rPr>
          <w:noProof/>
          <w:webHidden/>
        </w:rPr>
      </w:r>
      <w:r w:rsidRPr="00AC53C0">
        <w:rPr>
          <w:noProof/>
          <w:webHidden/>
        </w:rPr>
        <w:fldChar w:fldCharType="separate"/>
      </w:r>
      <w:r>
        <w:rPr>
          <w:noProof/>
          <w:webHidden/>
        </w:rPr>
        <w:t>10</w:t>
      </w:r>
      <w:r w:rsidRPr="00AC53C0">
        <w:rPr>
          <w:noProof/>
          <w:webHidden/>
        </w:rPr>
        <w:fldChar w:fldCharType="end"/>
      </w:r>
    </w:p>
    <w:p w14:paraId="27BA93A8" w14:textId="77777777" w:rsidR="005F1445" w:rsidRPr="00AC53C0" w:rsidRDefault="005F1445" w:rsidP="00083248">
      <w:pPr>
        <w:pStyle w:val="17"/>
        <w:tabs>
          <w:tab w:val="left" w:pos="400"/>
          <w:tab w:val="right" w:leader="dot" w:pos="10195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r w:rsidRPr="005F1445">
        <w:rPr>
          <w:noProof/>
        </w:rPr>
        <w:t>8</w:t>
      </w:r>
      <w:r w:rsidRPr="00AC53C0">
        <w:rPr>
          <w:rFonts w:ascii="Calibri" w:hAnsi="Calibri"/>
          <w:b w:val="0"/>
          <w:bCs w:val="0"/>
          <w:caps w:val="0"/>
          <w:noProof/>
          <w:sz w:val="22"/>
          <w:szCs w:val="22"/>
        </w:rPr>
        <w:tab/>
      </w:r>
      <w:r w:rsidRPr="005F1445">
        <w:rPr>
          <w:noProof/>
        </w:rPr>
        <w:t>Сведения о том, будет ли Организатор закупки принимать решение о закупке всего лота целиком (критерий оценки - цена лота), либо решение будет приниматься попозиционно (критерий оценки - цена товарной единицы в рамках лота).</w:t>
      </w:r>
      <w:r w:rsidRPr="00AC53C0">
        <w:rPr>
          <w:noProof/>
          <w:webHidden/>
        </w:rPr>
        <w:tab/>
      </w:r>
      <w:r w:rsidRPr="00AC53C0">
        <w:rPr>
          <w:noProof/>
          <w:webHidden/>
        </w:rPr>
        <w:fldChar w:fldCharType="begin"/>
      </w:r>
      <w:r w:rsidRPr="00AC53C0">
        <w:rPr>
          <w:noProof/>
          <w:webHidden/>
        </w:rPr>
        <w:instrText xml:space="preserve"> PAGEREF _Toc528917106 \h </w:instrText>
      </w:r>
      <w:r w:rsidRPr="00AC53C0">
        <w:rPr>
          <w:noProof/>
          <w:webHidden/>
        </w:rPr>
      </w:r>
      <w:r w:rsidRPr="00AC53C0">
        <w:rPr>
          <w:noProof/>
          <w:webHidden/>
        </w:rPr>
        <w:fldChar w:fldCharType="separate"/>
      </w:r>
      <w:r>
        <w:rPr>
          <w:noProof/>
          <w:webHidden/>
        </w:rPr>
        <w:t>12</w:t>
      </w:r>
      <w:r w:rsidRPr="00AC53C0">
        <w:rPr>
          <w:noProof/>
          <w:webHidden/>
        </w:rPr>
        <w:fldChar w:fldCharType="end"/>
      </w:r>
    </w:p>
    <w:p w14:paraId="3BBF6B2C" w14:textId="77777777" w:rsidR="005F1445" w:rsidRDefault="005F1445" w:rsidP="00083248">
      <w:pPr>
        <w:pStyle w:val="17"/>
        <w:tabs>
          <w:tab w:val="left" w:pos="400"/>
          <w:tab w:val="right" w:leader="dot" w:pos="10195"/>
        </w:tabs>
        <w:rPr>
          <w:rStyle w:val="a5"/>
          <w:noProof/>
        </w:rPr>
      </w:pPr>
      <w:r w:rsidRPr="005F1445">
        <w:rPr>
          <w:noProof/>
        </w:rPr>
        <w:t>9</w:t>
      </w:r>
      <w:r w:rsidRPr="00AC53C0">
        <w:rPr>
          <w:rFonts w:ascii="Calibri" w:hAnsi="Calibri"/>
          <w:b w:val="0"/>
          <w:bCs w:val="0"/>
          <w:caps w:val="0"/>
          <w:noProof/>
          <w:sz w:val="22"/>
          <w:szCs w:val="22"/>
        </w:rPr>
        <w:tab/>
      </w:r>
      <w:r w:rsidRPr="005F1445">
        <w:rPr>
          <w:noProof/>
        </w:rPr>
        <w:t>Критерии, методика и порядок оценки и сопоставления заявок на участие в закупке</w:t>
      </w:r>
      <w:r w:rsidRPr="00AC53C0">
        <w:rPr>
          <w:noProof/>
          <w:webHidden/>
        </w:rPr>
        <w:tab/>
      </w:r>
      <w:r w:rsidRPr="00AC53C0">
        <w:rPr>
          <w:noProof/>
          <w:webHidden/>
        </w:rPr>
        <w:fldChar w:fldCharType="begin"/>
      </w:r>
      <w:r w:rsidRPr="00AC53C0">
        <w:rPr>
          <w:noProof/>
          <w:webHidden/>
        </w:rPr>
        <w:instrText xml:space="preserve"> PAGEREF _Toc528917107 \h </w:instrText>
      </w:r>
      <w:r w:rsidRPr="00AC53C0">
        <w:rPr>
          <w:noProof/>
          <w:webHidden/>
        </w:rPr>
      </w:r>
      <w:r w:rsidRPr="00AC53C0">
        <w:rPr>
          <w:noProof/>
          <w:webHidden/>
        </w:rPr>
        <w:fldChar w:fldCharType="separate"/>
      </w:r>
      <w:r>
        <w:rPr>
          <w:noProof/>
          <w:webHidden/>
        </w:rPr>
        <w:t>12</w:t>
      </w:r>
      <w:r w:rsidRPr="00AC53C0">
        <w:rPr>
          <w:noProof/>
          <w:webHidden/>
        </w:rPr>
        <w:fldChar w:fldCharType="end"/>
      </w:r>
    </w:p>
    <w:p w14:paraId="397F5A57" w14:textId="77777777" w:rsidR="005F1445" w:rsidRDefault="005F1445" w:rsidP="00083248"/>
    <w:p w14:paraId="65B98FE6" w14:textId="77777777" w:rsidR="005F1445" w:rsidRPr="00EC695D" w:rsidRDefault="005F1445" w:rsidP="00083248">
      <w:pPr>
        <w:rPr>
          <w:rFonts w:ascii="Cambria" w:hAnsi="Cambria"/>
          <w:b/>
          <w:sz w:val="24"/>
          <w:szCs w:val="24"/>
        </w:rPr>
      </w:pPr>
      <w:r w:rsidRPr="00EC695D">
        <w:rPr>
          <w:rFonts w:ascii="Cambria" w:hAnsi="Cambria"/>
          <w:b/>
          <w:sz w:val="24"/>
          <w:szCs w:val="24"/>
        </w:rPr>
        <w:t>10.</w:t>
      </w:r>
      <w:r w:rsidRPr="00EC695D"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>ПОРЯДОК ЗАКЛЮЧЕНИЯ ДОГОВОРА………………………………………………………………………18</w:t>
      </w:r>
    </w:p>
    <w:p w14:paraId="1AD251A9" w14:textId="77777777" w:rsidR="005F1445" w:rsidRPr="00AC53C0" w:rsidRDefault="005F1445" w:rsidP="00083248">
      <w:pPr>
        <w:pStyle w:val="17"/>
        <w:tabs>
          <w:tab w:val="left" w:pos="600"/>
          <w:tab w:val="right" w:leader="dot" w:pos="10195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r w:rsidRPr="005F1445">
        <w:rPr>
          <w:noProof/>
        </w:rPr>
        <w:t>11.</w:t>
      </w:r>
      <w:r w:rsidRPr="00AC53C0">
        <w:rPr>
          <w:rFonts w:ascii="Calibri" w:hAnsi="Calibri"/>
          <w:b w:val="0"/>
          <w:bCs w:val="0"/>
          <w:caps w:val="0"/>
          <w:noProof/>
          <w:sz w:val="22"/>
          <w:szCs w:val="22"/>
        </w:rPr>
        <w:tab/>
      </w:r>
      <w:r w:rsidRPr="005F1445">
        <w:rPr>
          <w:noProof/>
        </w:rPr>
        <w:t>Техническое задание  - см. Приложение 1  к настоящей документациИ</w:t>
      </w:r>
    </w:p>
    <w:p w14:paraId="1193717A" w14:textId="77777777" w:rsidR="005F1445" w:rsidRPr="00AC53C0" w:rsidRDefault="005F1445" w:rsidP="00083248">
      <w:pPr>
        <w:pStyle w:val="17"/>
        <w:tabs>
          <w:tab w:val="left" w:pos="600"/>
          <w:tab w:val="right" w:leader="dot" w:pos="10195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r w:rsidRPr="005F1445">
        <w:rPr>
          <w:noProof/>
        </w:rPr>
        <w:t>12.</w:t>
      </w:r>
      <w:r w:rsidRPr="00AC53C0">
        <w:rPr>
          <w:rFonts w:ascii="Calibri" w:hAnsi="Calibri"/>
          <w:b w:val="0"/>
          <w:bCs w:val="0"/>
          <w:caps w:val="0"/>
          <w:noProof/>
          <w:sz w:val="22"/>
          <w:szCs w:val="22"/>
        </w:rPr>
        <w:tab/>
      </w:r>
      <w:r w:rsidRPr="005F1445">
        <w:rPr>
          <w:noProof/>
        </w:rPr>
        <w:t>Проект Договора - см. Приложение 2 к настоящей документаци</w:t>
      </w:r>
    </w:p>
    <w:p w14:paraId="607507D2" w14:textId="77777777" w:rsidR="005F1445" w:rsidRPr="00AC53C0" w:rsidRDefault="005F1445" w:rsidP="00083248">
      <w:pPr>
        <w:pStyle w:val="17"/>
        <w:tabs>
          <w:tab w:val="left" w:pos="600"/>
          <w:tab w:val="right" w:leader="dot" w:pos="10195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r w:rsidRPr="005F1445">
        <w:rPr>
          <w:noProof/>
        </w:rPr>
        <w:t>13.</w:t>
      </w:r>
      <w:r w:rsidRPr="00AC53C0">
        <w:rPr>
          <w:rFonts w:ascii="Calibri" w:hAnsi="Calibri"/>
          <w:b w:val="0"/>
          <w:bCs w:val="0"/>
          <w:caps w:val="0"/>
          <w:noProof/>
          <w:sz w:val="22"/>
          <w:szCs w:val="22"/>
        </w:rPr>
        <w:tab/>
      </w:r>
      <w:r w:rsidRPr="005F1445">
        <w:rPr>
          <w:noProof/>
        </w:rPr>
        <w:t>Образцы основных форм документов и инструкции по заполнению, включаемых в Заявку  -  см. Приложение 3 к настоящей документации</w:t>
      </w:r>
    </w:p>
    <w:p w14:paraId="04B9ED77" w14:textId="77777777" w:rsidR="005F1445" w:rsidRPr="00AC53C0" w:rsidRDefault="005F1445" w:rsidP="005F1445">
      <w:pPr>
        <w:pStyle w:val="10"/>
        <w:numPr>
          <w:ilvl w:val="0"/>
          <w:numId w:val="0"/>
        </w:numPr>
        <w:rPr>
          <w:rStyle w:val="a5"/>
          <w:rFonts w:ascii="Cambria" w:hAnsi="Cambria"/>
          <w:bCs/>
          <w:caps/>
          <w:noProof/>
          <w:kern w:val="0"/>
          <w:sz w:val="24"/>
          <w:szCs w:val="24"/>
        </w:rPr>
      </w:pPr>
      <w:r w:rsidRPr="00AC53C0">
        <w:rPr>
          <w:rStyle w:val="a5"/>
          <w:rFonts w:ascii="Cambria" w:hAnsi="Cambria"/>
          <w:bCs/>
          <w:caps/>
          <w:noProof/>
          <w:kern w:val="0"/>
          <w:sz w:val="24"/>
          <w:szCs w:val="24"/>
        </w:rPr>
        <w:fldChar w:fldCharType="end"/>
      </w:r>
    </w:p>
    <w:p w14:paraId="6BD7B077" w14:textId="77777777" w:rsidR="005F1445" w:rsidRPr="00AC53C0" w:rsidRDefault="005F1445" w:rsidP="00083248">
      <w:pPr>
        <w:rPr>
          <w:lang w:val="x-none" w:eastAsia="x-none"/>
        </w:rPr>
      </w:pPr>
    </w:p>
    <w:p w14:paraId="4C99B4F3" w14:textId="77777777" w:rsidR="005F1445" w:rsidRPr="00AC53C0" w:rsidRDefault="005F1445" w:rsidP="00083248">
      <w:pPr>
        <w:rPr>
          <w:lang w:val="x-none" w:eastAsia="x-none"/>
        </w:rPr>
      </w:pPr>
    </w:p>
    <w:p w14:paraId="3FBFA186" w14:textId="77777777" w:rsidR="005F1445" w:rsidRPr="00AC53C0" w:rsidRDefault="005F1445" w:rsidP="00083248">
      <w:pPr>
        <w:rPr>
          <w:lang w:eastAsia="x-none"/>
        </w:rPr>
      </w:pPr>
    </w:p>
    <w:p w14:paraId="35A463F4" w14:textId="77777777" w:rsidR="005F1445" w:rsidRPr="00AC53C0" w:rsidRDefault="005F1445" w:rsidP="00083248">
      <w:pPr>
        <w:rPr>
          <w:lang w:eastAsia="x-none"/>
        </w:rPr>
      </w:pPr>
    </w:p>
    <w:p w14:paraId="7E9B4C0C" w14:textId="77777777" w:rsidR="005F1445" w:rsidRPr="00AC53C0" w:rsidRDefault="005F1445" w:rsidP="00083248">
      <w:pPr>
        <w:rPr>
          <w:lang w:val="x-none" w:eastAsia="x-none"/>
        </w:rPr>
      </w:pPr>
    </w:p>
    <w:p w14:paraId="26C16258" w14:textId="77777777" w:rsidR="005F1445" w:rsidRPr="00AC53C0" w:rsidRDefault="005F1445" w:rsidP="00083248">
      <w:pPr>
        <w:numPr>
          <w:ilvl w:val="0"/>
          <w:numId w:val="6"/>
        </w:numPr>
        <w:autoSpaceDE/>
        <w:autoSpaceDN/>
        <w:adjustRightInd/>
        <w:spacing w:before="120" w:after="120"/>
        <w:ind w:left="0" w:firstLine="0"/>
        <w:outlineLvl w:val="0"/>
        <w:rPr>
          <w:b/>
          <w:kern w:val="28"/>
          <w:sz w:val="24"/>
          <w:szCs w:val="24"/>
          <w:lang w:val="x-none" w:eastAsia="x-none"/>
        </w:rPr>
      </w:pPr>
      <w:bookmarkStart w:id="0" w:name="_Toc528917097"/>
      <w:r w:rsidRPr="00AC53C0">
        <w:rPr>
          <w:b/>
          <w:kern w:val="28"/>
          <w:sz w:val="24"/>
          <w:szCs w:val="24"/>
          <w:lang w:val="x-none" w:eastAsia="x-none"/>
        </w:rPr>
        <w:lastRenderedPageBreak/>
        <w:t>Общие сведения о закупке</w:t>
      </w:r>
      <w:bookmarkEnd w:id="0"/>
    </w:p>
    <w:p w14:paraId="63E698B7" w14:textId="77777777" w:rsidR="005F1445" w:rsidRDefault="005F1445" w:rsidP="00083248">
      <w:pPr>
        <w:tabs>
          <w:tab w:val="left" w:pos="426"/>
        </w:tabs>
        <w:contextualSpacing/>
        <w:jc w:val="both"/>
        <w:rPr>
          <w:sz w:val="24"/>
          <w:szCs w:val="24"/>
          <w:lang w:val="x-none" w:eastAsia="x-none"/>
        </w:rPr>
      </w:pPr>
      <w:bookmarkStart w:id="1" w:name="_Toc312324239"/>
      <w:bookmarkStart w:id="2" w:name="_Toc312324386"/>
      <w:r w:rsidRPr="00383D65">
        <w:rPr>
          <w:sz w:val="24"/>
          <w:szCs w:val="24"/>
          <w:lang w:val="x-none" w:eastAsia="x-none"/>
        </w:rPr>
        <w:t xml:space="preserve">Настоящая документация о конкурентной закупке  (далее по тексту документация) определяет требования к проведению </w:t>
      </w:r>
      <w:bookmarkEnd w:id="1"/>
      <w:bookmarkEnd w:id="2"/>
      <w:r w:rsidRPr="00383D65">
        <w:rPr>
          <w:sz w:val="24"/>
          <w:szCs w:val="24"/>
          <w:lang w:val="x-none" w:eastAsia="x-none"/>
        </w:rPr>
        <w:t xml:space="preserve">запроса предложений </w:t>
      </w:r>
      <w:bookmarkStart w:id="3" w:name="_Toc312324240"/>
      <w:bookmarkStart w:id="4" w:name="_Toc312324387"/>
      <w:r w:rsidRPr="00383D65">
        <w:rPr>
          <w:sz w:val="24"/>
          <w:szCs w:val="24"/>
          <w:lang w:val="x-none" w:eastAsia="x-none"/>
        </w:rPr>
        <w:t xml:space="preserve">в электронной форме (далее по тексту запрос предложений) на право заключения договора </w:t>
      </w:r>
      <w:bookmarkEnd w:id="3"/>
      <w:bookmarkEnd w:id="4"/>
      <w:r w:rsidRPr="00482F6A">
        <w:rPr>
          <w:sz w:val="24"/>
          <w:szCs w:val="24"/>
          <w:lang w:val="x-none" w:eastAsia="x-none"/>
        </w:rPr>
        <w:t xml:space="preserve">на оказание услуг в области ведения бухгалтерского и налогового учета, в том числе услуги по расчету заработной платы сотрудников Заказчика и подготовке бухгалтерской, налоговой, статистической отчетности, проверки платежей, проведению рублевых платежей в банковских системах, сопровождению финансовых инструментов, администрированию банковских счетов в соответствии с действующими локальными нормативными актами Заказчика, организации выпуска Сертификатов электронных подписей удостоверяющим центром и устройств хранения ключевой информации с указанием сотрудников Заказчика в качестве владельцев Сертификатов, а также с предоставлением в удостоверяющий центр документов сотрудников Заказчика, требуемых для выпуска Сертификатов для нужд </w:t>
      </w:r>
      <w:r>
        <w:rPr>
          <w:sz w:val="24"/>
          <w:szCs w:val="24"/>
          <w:lang w:eastAsia="x-none"/>
        </w:rPr>
        <w:t>компании</w:t>
      </w:r>
      <w:r w:rsidRPr="00482F6A">
        <w:rPr>
          <w:sz w:val="24"/>
          <w:szCs w:val="24"/>
          <w:lang w:val="x-none" w:eastAsia="x-none"/>
        </w:rPr>
        <w:t xml:space="preserve"> (Закупка №).</w:t>
      </w:r>
    </w:p>
    <w:p w14:paraId="207DA103" w14:textId="77777777" w:rsidR="005F1445" w:rsidRDefault="005F1445" w:rsidP="00083248">
      <w:pPr>
        <w:tabs>
          <w:tab w:val="left" w:pos="426"/>
        </w:tabs>
        <w:contextualSpacing/>
        <w:jc w:val="both"/>
        <w:rPr>
          <w:sz w:val="24"/>
          <w:szCs w:val="24"/>
          <w:lang w:val="x-none" w:eastAsia="x-none"/>
        </w:rPr>
      </w:pPr>
    </w:p>
    <w:p w14:paraId="0E96C596" w14:textId="77777777" w:rsidR="005F1445" w:rsidRPr="00AC53C0" w:rsidRDefault="005F1445" w:rsidP="00083248">
      <w:pPr>
        <w:tabs>
          <w:tab w:val="left" w:pos="426"/>
        </w:tabs>
        <w:contextualSpacing/>
        <w:jc w:val="both"/>
        <w:rPr>
          <w:b/>
          <w:sz w:val="24"/>
          <w:szCs w:val="24"/>
        </w:rPr>
      </w:pPr>
      <w:r w:rsidRPr="00383D65">
        <w:rPr>
          <w:b/>
          <w:sz w:val="24"/>
          <w:szCs w:val="24"/>
        </w:rPr>
        <w:t xml:space="preserve">Порядок проведения запроса предложений  определен Положением «О порядке проведения  закупок товаров, работ, услуг для нужд </w:t>
      </w:r>
      <w:r>
        <w:rPr>
          <w:b/>
          <w:sz w:val="24"/>
          <w:szCs w:val="24"/>
        </w:rPr>
        <w:t>компании</w:t>
      </w:r>
      <w:r w:rsidRPr="00383D65">
        <w:rPr>
          <w:b/>
          <w:sz w:val="24"/>
          <w:szCs w:val="24"/>
        </w:rPr>
        <w:t>,</w:t>
      </w:r>
      <w:r w:rsidRPr="00383D65">
        <w:rPr>
          <w:b/>
          <w:bCs/>
          <w:iCs/>
          <w:snapToGrid w:val="0"/>
          <w:color w:val="000000"/>
          <w:sz w:val="24"/>
          <w:szCs w:val="24"/>
        </w:rPr>
        <w:t xml:space="preserve"> </w:t>
      </w:r>
      <w:r w:rsidRPr="00383D65">
        <w:rPr>
          <w:b/>
          <w:sz w:val="24"/>
          <w:szCs w:val="24"/>
        </w:rPr>
        <w:t>размещенным</w:t>
      </w:r>
      <w:r w:rsidRPr="00AC53C0">
        <w:rPr>
          <w:b/>
          <w:sz w:val="24"/>
          <w:szCs w:val="24"/>
        </w:rPr>
        <w:t xml:space="preserve">  в единой информационной системе (сайт </w:t>
      </w:r>
      <w:r w:rsidRPr="005F1445">
        <w:rPr>
          <w:b/>
          <w:sz w:val="24"/>
          <w:szCs w:val="24"/>
          <w:lang w:val="en-US"/>
        </w:rPr>
        <w:t>www</w:t>
      </w:r>
      <w:r w:rsidRPr="005F1445">
        <w:rPr>
          <w:b/>
          <w:sz w:val="24"/>
          <w:szCs w:val="24"/>
        </w:rPr>
        <w:t>.zakupki.gov.ru</w:t>
      </w:r>
      <w:r w:rsidRPr="00AC53C0">
        <w:rPr>
          <w:b/>
          <w:sz w:val="24"/>
          <w:szCs w:val="24"/>
        </w:rPr>
        <w:t>) и настоящей документацией.</w:t>
      </w:r>
    </w:p>
    <w:p w14:paraId="4926C8A2" w14:textId="77777777" w:rsidR="005F1445" w:rsidRPr="004D05C1" w:rsidRDefault="005F1445" w:rsidP="00083248">
      <w:pPr>
        <w:autoSpaceDE/>
        <w:autoSpaceDN/>
        <w:adjustRightInd/>
        <w:jc w:val="both"/>
        <w:rPr>
          <w:rFonts w:eastAsia="Calibri"/>
          <w:sz w:val="24"/>
          <w:szCs w:val="22"/>
          <w:u w:val="single"/>
          <w:lang w:eastAsia="en-US"/>
        </w:rPr>
      </w:pPr>
      <w:r w:rsidRPr="004D05C1">
        <w:rPr>
          <w:rFonts w:eastAsia="Calibri"/>
          <w:sz w:val="24"/>
          <w:szCs w:val="22"/>
          <w:u w:val="single"/>
          <w:lang w:eastAsia="en-US"/>
        </w:rPr>
        <w:t>Наименование Организатора закупки:</w:t>
      </w:r>
    </w:p>
    <w:p w14:paraId="6FEBD114" w14:textId="77777777" w:rsidR="005F1445" w:rsidRPr="004D05C1" w:rsidRDefault="005F1445" w:rsidP="00083248">
      <w:pPr>
        <w:shd w:val="clear" w:color="auto" w:fill="FFFFFF"/>
        <w:tabs>
          <w:tab w:val="left" w:pos="1325"/>
        </w:tabs>
        <w:rPr>
          <w:b/>
          <w:sz w:val="24"/>
          <w:szCs w:val="24"/>
        </w:rPr>
      </w:pPr>
      <w:r>
        <w:rPr>
          <w:b/>
          <w:sz w:val="24"/>
          <w:szCs w:val="24"/>
          <w:lang w:eastAsia="x-none"/>
        </w:rPr>
        <w:t>Компания</w:t>
      </w:r>
      <w:r w:rsidRPr="004D05C1">
        <w:rPr>
          <w:b/>
          <w:sz w:val="24"/>
          <w:szCs w:val="24"/>
        </w:rPr>
        <w:t>;</w:t>
      </w:r>
    </w:p>
    <w:p w14:paraId="44C0F17D" w14:textId="77777777" w:rsidR="005F1445" w:rsidRPr="004D05C1" w:rsidRDefault="005F1445" w:rsidP="00083248">
      <w:pPr>
        <w:spacing w:line="216" w:lineRule="auto"/>
        <w:ind w:right="112"/>
        <w:jc w:val="both"/>
        <w:textAlignment w:val="baseline"/>
        <w:rPr>
          <w:sz w:val="24"/>
          <w:szCs w:val="24"/>
        </w:rPr>
      </w:pPr>
      <w:r w:rsidRPr="004D05C1">
        <w:rPr>
          <w:sz w:val="24"/>
          <w:szCs w:val="24"/>
        </w:rPr>
        <w:t xml:space="preserve">Место нахождения: </w:t>
      </w:r>
    </w:p>
    <w:p w14:paraId="38FD20C0" w14:textId="77777777" w:rsidR="005F1445" w:rsidRPr="004D05C1" w:rsidRDefault="005F1445" w:rsidP="00083248">
      <w:pPr>
        <w:tabs>
          <w:tab w:val="left" w:pos="0"/>
          <w:tab w:val="left" w:pos="3294"/>
          <w:tab w:val="left" w:pos="4144"/>
        </w:tabs>
        <w:rPr>
          <w:sz w:val="24"/>
          <w:szCs w:val="24"/>
        </w:rPr>
      </w:pPr>
      <w:r w:rsidRPr="004D05C1">
        <w:rPr>
          <w:sz w:val="24"/>
          <w:szCs w:val="24"/>
        </w:rPr>
        <w:t xml:space="preserve">Почтовый адрес: </w:t>
      </w:r>
    </w:p>
    <w:p w14:paraId="61DE4582" w14:textId="77777777" w:rsidR="005F1445" w:rsidRPr="004D05C1" w:rsidRDefault="005F1445" w:rsidP="00083248">
      <w:pPr>
        <w:shd w:val="clear" w:color="auto" w:fill="FFFFFF"/>
        <w:tabs>
          <w:tab w:val="left" w:pos="1325"/>
        </w:tabs>
        <w:spacing w:line="298" w:lineRule="exact"/>
        <w:rPr>
          <w:sz w:val="24"/>
          <w:szCs w:val="24"/>
        </w:rPr>
      </w:pPr>
      <w:r w:rsidRPr="004D05C1">
        <w:rPr>
          <w:sz w:val="24"/>
          <w:szCs w:val="24"/>
        </w:rPr>
        <w:t xml:space="preserve">Адрес интернет-сайта: </w:t>
      </w:r>
    </w:p>
    <w:p w14:paraId="271D6B50" w14:textId="77777777" w:rsidR="005F1445" w:rsidRPr="004D05C1" w:rsidRDefault="005F1445" w:rsidP="00083248">
      <w:pPr>
        <w:autoSpaceDE/>
        <w:autoSpaceDN/>
        <w:adjustRightInd/>
        <w:jc w:val="both"/>
        <w:rPr>
          <w:rFonts w:eastAsia="Calibri"/>
          <w:sz w:val="24"/>
          <w:szCs w:val="22"/>
          <w:u w:val="single"/>
          <w:lang w:eastAsia="en-US"/>
        </w:rPr>
      </w:pPr>
    </w:p>
    <w:p w14:paraId="2EAAA2CC" w14:textId="77777777" w:rsidR="005F1445" w:rsidRPr="004D05C1" w:rsidRDefault="005F1445" w:rsidP="00083248">
      <w:pPr>
        <w:autoSpaceDE/>
        <w:autoSpaceDN/>
        <w:adjustRightInd/>
        <w:jc w:val="both"/>
        <w:rPr>
          <w:rFonts w:eastAsia="Calibri"/>
          <w:sz w:val="24"/>
          <w:szCs w:val="22"/>
          <w:u w:val="single"/>
          <w:lang w:eastAsia="en-US"/>
        </w:rPr>
      </w:pPr>
      <w:r w:rsidRPr="004D05C1">
        <w:rPr>
          <w:rFonts w:eastAsia="Calibri"/>
          <w:sz w:val="24"/>
          <w:szCs w:val="22"/>
          <w:u w:val="single"/>
          <w:lang w:eastAsia="en-US"/>
        </w:rPr>
        <w:t>Наименование Заказчиков:</w:t>
      </w:r>
    </w:p>
    <w:p w14:paraId="63343191" w14:textId="77777777" w:rsidR="005F1445" w:rsidRPr="007B540F" w:rsidRDefault="005F1445" w:rsidP="00083248">
      <w:pPr>
        <w:widowControl/>
        <w:shd w:val="clear" w:color="auto" w:fill="FFFFFF"/>
        <w:tabs>
          <w:tab w:val="left" w:pos="1325"/>
        </w:tabs>
        <w:autoSpaceDE/>
        <w:autoSpaceDN/>
        <w:adjustRightInd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Компания</w:t>
      </w:r>
      <w:r w:rsidRPr="005F1445">
        <w:rPr>
          <w:rFonts w:eastAsia="Calibri"/>
          <w:b/>
          <w:sz w:val="24"/>
          <w:szCs w:val="24"/>
          <w:lang w:eastAsia="en-US"/>
        </w:rPr>
        <w:t>;</w:t>
      </w:r>
    </w:p>
    <w:p w14:paraId="645E7020" w14:textId="77777777" w:rsidR="005F1445" w:rsidRPr="004D05C1" w:rsidRDefault="005F1445" w:rsidP="00083248">
      <w:pPr>
        <w:widowControl/>
        <w:shd w:val="clear" w:color="auto" w:fill="FFFFFF"/>
        <w:tabs>
          <w:tab w:val="left" w:pos="1325"/>
        </w:tabs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4D05C1">
        <w:rPr>
          <w:rFonts w:eastAsia="Calibri"/>
          <w:sz w:val="24"/>
          <w:szCs w:val="24"/>
          <w:lang w:eastAsia="en-US"/>
        </w:rPr>
        <w:t xml:space="preserve">Место нахождения: </w:t>
      </w:r>
    </w:p>
    <w:p w14:paraId="16005D69" w14:textId="77777777" w:rsidR="005F1445" w:rsidRPr="004D05C1" w:rsidRDefault="005F1445" w:rsidP="00083248">
      <w:pPr>
        <w:widowControl/>
        <w:shd w:val="clear" w:color="auto" w:fill="FFFFFF"/>
        <w:tabs>
          <w:tab w:val="left" w:pos="1325"/>
        </w:tabs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4D05C1">
        <w:rPr>
          <w:rFonts w:eastAsia="Calibri"/>
          <w:sz w:val="24"/>
          <w:szCs w:val="24"/>
          <w:lang w:eastAsia="en-US"/>
        </w:rPr>
        <w:t xml:space="preserve">Почтовый адрес: </w:t>
      </w:r>
    </w:p>
    <w:p w14:paraId="270C3A32" w14:textId="77777777" w:rsidR="005F1445" w:rsidRPr="004D05C1" w:rsidRDefault="005F1445" w:rsidP="00083248">
      <w:pPr>
        <w:widowControl/>
        <w:shd w:val="clear" w:color="auto" w:fill="FFFFFF"/>
        <w:tabs>
          <w:tab w:val="left" w:pos="1325"/>
        </w:tabs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4D05C1">
        <w:rPr>
          <w:rFonts w:eastAsia="Calibri"/>
          <w:sz w:val="24"/>
          <w:szCs w:val="24"/>
          <w:lang w:eastAsia="en-US"/>
        </w:rPr>
        <w:t xml:space="preserve">Адрес интернет-сайта: </w:t>
      </w:r>
    </w:p>
    <w:p w14:paraId="1B215AB8" w14:textId="77777777" w:rsidR="005F1445" w:rsidRPr="004D05C1" w:rsidRDefault="005F1445" w:rsidP="00083248">
      <w:pPr>
        <w:tabs>
          <w:tab w:val="left" w:pos="1325"/>
        </w:tabs>
        <w:autoSpaceDE/>
        <w:autoSpaceDN/>
        <w:adjustRightInd/>
        <w:rPr>
          <w:rFonts w:eastAsia="Calibri"/>
          <w:snapToGrid w:val="0"/>
          <w:sz w:val="24"/>
          <w:szCs w:val="24"/>
          <w:lang w:eastAsia="en-US"/>
        </w:rPr>
      </w:pPr>
    </w:p>
    <w:p w14:paraId="69A2146A" w14:textId="77777777" w:rsidR="005F1445" w:rsidRPr="004D05C1" w:rsidRDefault="005F1445" w:rsidP="00083248">
      <w:pPr>
        <w:tabs>
          <w:tab w:val="left" w:pos="1325"/>
        </w:tabs>
        <w:autoSpaceDE/>
        <w:autoSpaceDN/>
        <w:adjustRightInd/>
        <w:jc w:val="both"/>
        <w:rPr>
          <w:rFonts w:eastAsia="Calibri"/>
          <w:b/>
          <w:snapToGrid w:val="0"/>
          <w:sz w:val="24"/>
          <w:szCs w:val="24"/>
          <w:lang w:eastAsia="en-US"/>
        </w:rPr>
      </w:pPr>
      <w:r w:rsidRPr="004D05C1">
        <w:rPr>
          <w:rFonts w:eastAsia="Calibri"/>
          <w:b/>
          <w:snapToGrid w:val="0"/>
          <w:sz w:val="24"/>
          <w:szCs w:val="24"/>
          <w:lang w:eastAsia="en-US"/>
        </w:rPr>
        <w:t>Контактная информация: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2054"/>
        <w:gridCol w:w="2863"/>
        <w:gridCol w:w="2798"/>
      </w:tblGrid>
      <w:tr w:rsidR="005F1445" w:rsidRPr="004D05C1" w14:paraId="423312D6" w14:textId="77777777" w:rsidTr="009B4100"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2F8" w14:textId="77777777" w:rsidR="005F1445" w:rsidRPr="004D05C1" w:rsidRDefault="005F1445" w:rsidP="009B4100">
            <w:pPr>
              <w:tabs>
                <w:tab w:val="left" w:pos="284"/>
              </w:tabs>
              <w:adjustRightInd/>
              <w:ind w:hanging="284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A82C41" w14:textId="77777777" w:rsidR="005F1445" w:rsidRPr="004D05C1" w:rsidRDefault="005F1445" w:rsidP="009B4100">
            <w:pPr>
              <w:tabs>
                <w:tab w:val="left" w:pos="284"/>
              </w:tabs>
              <w:adjustRightInd/>
              <w:ind w:hanging="284"/>
              <w:jc w:val="center"/>
              <w:rPr>
                <w:b/>
                <w:i/>
                <w:sz w:val="24"/>
                <w:szCs w:val="24"/>
              </w:rPr>
            </w:pPr>
            <w:r w:rsidRPr="004D05C1">
              <w:rPr>
                <w:b/>
                <w:i/>
                <w:sz w:val="24"/>
                <w:szCs w:val="24"/>
              </w:rPr>
              <w:t>ФИО</w:t>
            </w:r>
          </w:p>
        </w:tc>
        <w:tc>
          <w:tcPr>
            <w:tcW w:w="1532" w:type="pct"/>
            <w:shd w:val="clear" w:color="auto" w:fill="auto"/>
            <w:vAlign w:val="center"/>
          </w:tcPr>
          <w:p w14:paraId="48B6A13D" w14:textId="77777777" w:rsidR="005F1445" w:rsidRPr="004D05C1" w:rsidRDefault="005F1445" w:rsidP="009B4100">
            <w:pPr>
              <w:tabs>
                <w:tab w:val="left" w:pos="284"/>
              </w:tabs>
              <w:adjustRightInd/>
              <w:ind w:hanging="284"/>
              <w:jc w:val="center"/>
              <w:rPr>
                <w:b/>
                <w:i/>
                <w:sz w:val="24"/>
                <w:szCs w:val="24"/>
              </w:rPr>
            </w:pPr>
            <w:r w:rsidRPr="004D05C1">
              <w:rPr>
                <w:b/>
                <w:i/>
                <w:sz w:val="24"/>
                <w:szCs w:val="24"/>
              </w:rPr>
              <w:t>Контактный телефон</w:t>
            </w:r>
          </w:p>
        </w:tc>
        <w:tc>
          <w:tcPr>
            <w:tcW w:w="1497" w:type="pct"/>
            <w:shd w:val="clear" w:color="auto" w:fill="auto"/>
            <w:vAlign w:val="center"/>
          </w:tcPr>
          <w:p w14:paraId="21548305" w14:textId="77777777" w:rsidR="005F1445" w:rsidRPr="004D05C1" w:rsidRDefault="005F1445" w:rsidP="009B4100">
            <w:pPr>
              <w:tabs>
                <w:tab w:val="left" w:pos="284"/>
              </w:tabs>
              <w:adjustRightInd/>
              <w:ind w:hanging="284"/>
              <w:jc w:val="center"/>
              <w:rPr>
                <w:b/>
                <w:i/>
                <w:sz w:val="24"/>
                <w:szCs w:val="24"/>
              </w:rPr>
            </w:pPr>
            <w:r w:rsidRPr="004D05C1">
              <w:rPr>
                <w:b/>
                <w:i/>
                <w:sz w:val="24"/>
                <w:szCs w:val="24"/>
                <w:lang w:val="en-US"/>
              </w:rPr>
              <w:t>e</w:t>
            </w:r>
            <w:r w:rsidRPr="004D05C1">
              <w:rPr>
                <w:b/>
                <w:i/>
                <w:sz w:val="24"/>
                <w:szCs w:val="24"/>
              </w:rPr>
              <w:t>-</w:t>
            </w:r>
            <w:r w:rsidRPr="004D05C1">
              <w:rPr>
                <w:b/>
                <w:i/>
                <w:sz w:val="24"/>
                <w:szCs w:val="24"/>
                <w:lang w:val="en-US"/>
              </w:rPr>
              <w:t>mail</w:t>
            </w:r>
          </w:p>
        </w:tc>
      </w:tr>
      <w:tr w:rsidR="005F1445" w:rsidRPr="004D05C1" w14:paraId="69AF5BD8" w14:textId="77777777" w:rsidTr="009B4100">
        <w:tc>
          <w:tcPr>
            <w:tcW w:w="872" w:type="pct"/>
            <w:shd w:val="clear" w:color="auto" w:fill="auto"/>
            <w:vAlign w:val="center"/>
          </w:tcPr>
          <w:p w14:paraId="3C66622D" w14:textId="77777777" w:rsidR="005F1445" w:rsidRPr="004D05C1" w:rsidRDefault="005F1445" w:rsidP="009B4100">
            <w:pPr>
              <w:tabs>
                <w:tab w:val="left" w:pos="0"/>
              </w:tabs>
              <w:adjustRightInd/>
              <w:spacing w:before="60"/>
              <w:ind w:left="34"/>
              <w:rPr>
                <w:sz w:val="22"/>
                <w:szCs w:val="22"/>
              </w:rPr>
            </w:pPr>
            <w:r w:rsidRPr="004D05C1">
              <w:rPr>
                <w:sz w:val="22"/>
                <w:szCs w:val="22"/>
              </w:rPr>
              <w:t>по вопросам организации процедуры</w:t>
            </w:r>
          </w:p>
        </w:tc>
        <w:tc>
          <w:tcPr>
            <w:tcW w:w="1099" w:type="pct"/>
            <w:shd w:val="clear" w:color="auto" w:fill="auto"/>
          </w:tcPr>
          <w:p w14:paraId="3ED1284C" w14:textId="77777777" w:rsidR="005F1445" w:rsidRPr="004D05C1" w:rsidRDefault="005F1445" w:rsidP="009B4100">
            <w:pPr>
              <w:tabs>
                <w:tab w:val="left" w:pos="0"/>
              </w:tabs>
              <w:adjustRightInd/>
              <w:spacing w:before="60"/>
              <w:contextualSpacing/>
              <w:rPr>
                <w:sz w:val="28"/>
                <w:szCs w:val="24"/>
              </w:rPr>
            </w:pPr>
            <w:r>
              <w:rPr>
                <w:sz w:val="24"/>
                <w:szCs w:val="24"/>
              </w:rPr>
              <w:t>Иванов И.И.</w:t>
            </w:r>
          </w:p>
        </w:tc>
        <w:tc>
          <w:tcPr>
            <w:tcW w:w="1532" w:type="pct"/>
            <w:shd w:val="clear" w:color="auto" w:fill="auto"/>
            <w:vAlign w:val="center"/>
          </w:tcPr>
          <w:p w14:paraId="7903BE2D" w14:textId="77777777" w:rsidR="005F1445" w:rsidRPr="004D05C1" w:rsidRDefault="005F1445" w:rsidP="009B4100">
            <w:pPr>
              <w:tabs>
                <w:tab w:val="left" w:pos="284"/>
              </w:tabs>
              <w:adjustRightInd/>
              <w:spacing w:before="60"/>
              <w:contextualSpacing/>
              <w:rPr>
                <w:sz w:val="24"/>
                <w:szCs w:val="24"/>
              </w:rPr>
            </w:pPr>
            <w:r w:rsidRPr="004D05C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999</w:t>
            </w:r>
            <w:r w:rsidRPr="004D05C1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999</w:t>
            </w:r>
            <w:r w:rsidRPr="004D05C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99</w:t>
            </w:r>
            <w:r w:rsidRPr="004D05C1">
              <w:rPr>
                <w:sz w:val="24"/>
                <w:szCs w:val="24"/>
              </w:rPr>
              <w:t>-9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97" w:type="pct"/>
            <w:shd w:val="clear" w:color="auto" w:fill="auto"/>
            <w:vAlign w:val="center"/>
          </w:tcPr>
          <w:p w14:paraId="1FA3CAFF" w14:textId="77777777" w:rsidR="005F1445" w:rsidRPr="004D05C1" w:rsidRDefault="005F1445" w:rsidP="007B540F">
            <w:pPr>
              <w:tabs>
                <w:tab w:val="left" w:pos="284"/>
              </w:tabs>
              <w:adjustRightInd/>
              <w:spacing w:before="60"/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zacup</w:t>
            </w:r>
            <w:proofErr w:type="spellEnd"/>
            <w:r w:rsidRPr="004D05C1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garant</w:t>
            </w:r>
            <w:proofErr w:type="spellEnd"/>
            <w:r w:rsidRPr="004D05C1">
              <w:rPr>
                <w:sz w:val="24"/>
                <w:szCs w:val="24"/>
              </w:rPr>
              <w:t>.</w:t>
            </w:r>
            <w:proofErr w:type="spellStart"/>
            <w:r w:rsidRPr="004D05C1">
              <w:rPr>
                <w:sz w:val="24"/>
                <w:szCs w:val="24"/>
              </w:rPr>
              <w:t>ru</w:t>
            </w:r>
            <w:proofErr w:type="spellEnd"/>
          </w:p>
        </w:tc>
      </w:tr>
      <w:tr w:rsidR="005F1445" w:rsidRPr="004D05C1" w14:paraId="6D239A34" w14:textId="77777777" w:rsidTr="009B4100">
        <w:tc>
          <w:tcPr>
            <w:tcW w:w="872" w:type="pct"/>
            <w:shd w:val="clear" w:color="auto" w:fill="auto"/>
          </w:tcPr>
          <w:p w14:paraId="07636B0D" w14:textId="77777777" w:rsidR="005F1445" w:rsidRPr="004D05C1" w:rsidRDefault="005F1445" w:rsidP="009B4100">
            <w:pPr>
              <w:widowControl/>
              <w:autoSpaceDE/>
              <w:autoSpaceDN/>
              <w:adjustRightInd/>
              <w:spacing w:after="160"/>
              <w:rPr>
                <w:rFonts w:eastAsia="Calibri"/>
                <w:sz w:val="24"/>
                <w:szCs w:val="22"/>
                <w:lang w:eastAsia="en-US"/>
              </w:rPr>
            </w:pPr>
            <w:r w:rsidRPr="004D05C1">
              <w:rPr>
                <w:rFonts w:eastAsia="Calibri"/>
                <w:sz w:val="24"/>
                <w:szCs w:val="22"/>
                <w:lang w:eastAsia="en-US"/>
              </w:rPr>
              <w:t>по техническим вопросам</w:t>
            </w:r>
          </w:p>
        </w:tc>
        <w:tc>
          <w:tcPr>
            <w:tcW w:w="1099" w:type="pct"/>
            <w:shd w:val="clear" w:color="auto" w:fill="auto"/>
          </w:tcPr>
          <w:p w14:paraId="0C0E95B0" w14:textId="77777777" w:rsidR="005F1445" w:rsidRPr="004D05C1" w:rsidRDefault="005F1445" w:rsidP="009B4100">
            <w:pPr>
              <w:widowControl/>
              <w:autoSpaceDE/>
              <w:autoSpaceDN/>
              <w:adjustRightInd/>
              <w:spacing w:after="16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Васильев И.И.</w:t>
            </w:r>
          </w:p>
        </w:tc>
        <w:tc>
          <w:tcPr>
            <w:tcW w:w="1532" w:type="pct"/>
            <w:shd w:val="clear" w:color="auto" w:fill="auto"/>
            <w:vAlign w:val="center"/>
          </w:tcPr>
          <w:p w14:paraId="26912AC0" w14:textId="77777777" w:rsidR="005F1445" w:rsidRPr="004D05C1" w:rsidRDefault="005F1445" w:rsidP="009B4100">
            <w:pPr>
              <w:widowControl/>
              <w:tabs>
                <w:tab w:val="left" w:pos="284"/>
              </w:tabs>
              <w:autoSpaceDE/>
              <w:autoSpaceDN/>
              <w:adjustRightInd/>
              <w:spacing w:before="60"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4D05C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999</w:t>
            </w:r>
            <w:r w:rsidRPr="004D05C1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999</w:t>
            </w:r>
            <w:r w:rsidRPr="004D05C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99</w:t>
            </w:r>
            <w:r w:rsidRPr="004D05C1">
              <w:rPr>
                <w:sz w:val="24"/>
                <w:szCs w:val="24"/>
              </w:rPr>
              <w:t>-9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97" w:type="pct"/>
            <w:shd w:val="clear" w:color="auto" w:fill="auto"/>
            <w:vAlign w:val="center"/>
          </w:tcPr>
          <w:p w14:paraId="2A21C8DD" w14:textId="77777777" w:rsidR="005F1445" w:rsidRPr="004D05C1" w:rsidRDefault="005F1445" w:rsidP="009B4100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zacup</w:t>
            </w:r>
            <w:proofErr w:type="spellEnd"/>
            <w:r w:rsidRPr="004D05C1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garant</w:t>
            </w:r>
            <w:proofErr w:type="spellEnd"/>
            <w:r w:rsidRPr="004D05C1">
              <w:rPr>
                <w:sz w:val="24"/>
                <w:szCs w:val="24"/>
              </w:rPr>
              <w:t>.</w:t>
            </w:r>
            <w:proofErr w:type="spellStart"/>
            <w:r w:rsidRPr="004D05C1">
              <w:rPr>
                <w:sz w:val="24"/>
                <w:szCs w:val="24"/>
              </w:rPr>
              <w:t>ru</w:t>
            </w:r>
            <w:proofErr w:type="spellEnd"/>
          </w:p>
        </w:tc>
      </w:tr>
    </w:tbl>
    <w:p w14:paraId="09DFA784" w14:textId="77777777" w:rsidR="005F1445" w:rsidRPr="004D05C1" w:rsidRDefault="005F1445" w:rsidP="00083248">
      <w:pPr>
        <w:widowControl/>
        <w:numPr>
          <w:ilvl w:val="1"/>
          <w:numId w:val="0"/>
        </w:numPr>
        <w:autoSpaceDE/>
        <w:autoSpaceDN/>
        <w:adjustRightInd/>
        <w:jc w:val="both"/>
        <w:rPr>
          <w:rFonts w:eastAsia="Calibri"/>
          <w:b/>
          <w:sz w:val="24"/>
          <w:szCs w:val="22"/>
          <w:lang w:eastAsia="en-US"/>
        </w:rPr>
      </w:pPr>
      <w:r w:rsidRPr="004D05C1">
        <w:rPr>
          <w:rFonts w:eastAsia="Calibri"/>
          <w:b/>
          <w:sz w:val="24"/>
          <w:szCs w:val="22"/>
          <w:lang w:eastAsia="en-US"/>
        </w:rPr>
        <w:t xml:space="preserve">Начальная (максимальная) цена договора (лотов): </w:t>
      </w:r>
      <w:r w:rsidRPr="007B540F">
        <w:rPr>
          <w:rFonts w:eastAsia="Calibri"/>
          <w:b/>
          <w:sz w:val="24"/>
          <w:szCs w:val="22"/>
          <w:lang w:eastAsia="en-US"/>
        </w:rPr>
        <w:t>50</w:t>
      </w:r>
      <w:r w:rsidRPr="004D05C1">
        <w:rPr>
          <w:rFonts w:eastAsia="Calibri"/>
          <w:b/>
          <w:sz w:val="24"/>
          <w:szCs w:val="22"/>
          <w:lang w:eastAsia="en-US"/>
        </w:rPr>
        <w:t> 5</w:t>
      </w:r>
      <w:r w:rsidRPr="007B540F">
        <w:rPr>
          <w:rFonts w:eastAsia="Calibri"/>
          <w:b/>
          <w:sz w:val="24"/>
          <w:szCs w:val="22"/>
          <w:lang w:eastAsia="en-US"/>
        </w:rPr>
        <w:t>00</w:t>
      </w:r>
      <w:r w:rsidRPr="004D05C1">
        <w:rPr>
          <w:rFonts w:eastAsia="Calibri"/>
          <w:b/>
          <w:sz w:val="24"/>
          <w:szCs w:val="22"/>
          <w:lang w:eastAsia="en-US"/>
        </w:rPr>
        <w:t> </w:t>
      </w:r>
      <w:r w:rsidRPr="007B540F">
        <w:rPr>
          <w:rFonts w:eastAsia="Calibri"/>
          <w:b/>
          <w:sz w:val="24"/>
          <w:szCs w:val="22"/>
          <w:lang w:eastAsia="en-US"/>
        </w:rPr>
        <w:t>50</w:t>
      </w:r>
      <w:r w:rsidRPr="006C4033">
        <w:rPr>
          <w:rFonts w:eastAsia="Calibri"/>
          <w:b/>
          <w:sz w:val="24"/>
          <w:szCs w:val="22"/>
          <w:lang w:eastAsia="en-US"/>
        </w:rPr>
        <w:t>0</w:t>
      </w:r>
      <w:r w:rsidRPr="004D05C1">
        <w:rPr>
          <w:rFonts w:eastAsia="Calibri"/>
          <w:b/>
          <w:sz w:val="24"/>
          <w:szCs w:val="22"/>
          <w:lang w:eastAsia="en-US"/>
        </w:rPr>
        <w:t xml:space="preserve">,91 руб.  </w:t>
      </w:r>
    </w:p>
    <w:p w14:paraId="642A38B6" w14:textId="77777777" w:rsidR="005F1445" w:rsidRPr="004D05C1" w:rsidRDefault="005F1445" w:rsidP="00083248">
      <w:pPr>
        <w:widowControl/>
        <w:autoSpaceDE/>
        <w:autoSpaceDN/>
        <w:adjustRightInd/>
        <w:jc w:val="both"/>
        <w:rPr>
          <w:rFonts w:eastAsia="Calibri"/>
          <w:b/>
          <w:color w:val="FF0000"/>
          <w:sz w:val="24"/>
          <w:szCs w:val="24"/>
          <w:lang w:eastAsia="en-US"/>
        </w:rPr>
      </w:pPr>
      <w:r w:rsidRPr="004D05C1">
        <w:rPr>
          <w:rFonts w:eastAsia="Calibri"/>
          <w:b/>
          <w:color w:val="FF0000"/>
          <w:sz w:val="24"/>
          <w:szCs w:val="24"/>
          <w:lang w:eastAsia="en-US"/>
        </w:rPr>
        <w:t>*Стоимость заявки не должна превышать начальную (максимальную) цену договора.</w:t>
      </w:r>
    </w:p>
    <w:p w14:paraId="42CE7C14" w14:textId="77777777" w:rsidR="005F1445" w:rsidRPr="004D05C1" w:rsidRDefault="005F1445" w:rsidP="00083248">
      <w:pPr>
        <w:widowControl/>
        <w:numPr>
          <w:ilvl w:val="1"/>
          <w:numId w:val="27"/>
        </w:numPr>
        <w:autoSpaceDE/>
        <w:autoSpaceDN/>
        <w:adjustRightInd/>
        <w:spacing w:after="160"/>
        <w:ind w:left="709" w:hanging="709"/>
        <w:jc w:val="both"/>
        <w:rPr>
          <w:rFonts w:eastAsia="Calibri"/>
          <w:b/>
          <w:sz w:val="24"/>
          <w:szCs w:val="22"/>
          <w:lang w:eastAsia="en-US"/>
        </w:rPr>
      </w:pPr>
      <w:r w:rsidRPr="004D05C1">
        <w:rPr>
          <w:rFonts w:eastAsia="Calibri"/>
          <w:b/>
          <w:sz w:val="24"/>
          <w:szCs w:val="22"/>
          <w:lang w:eastAsia="en-US"/>
        </w:rPr>
        <w:t xml:space="preserve">Место, условия и сроки (периоды) выполнения работ, оказания услуг: </w:t>
      </w:r>
    </w:p>
    <w:p w14:paraId="067ADC91" w14:textId="77777777" w:rsidR="005F1445" w:rsidRPr="004D05C1" w:rsidRDefault="005F1445" w:rsidP="00083248">
      <w:pPr>
        <w:autoSpaceDE/>
        <w:autoSpaceDN/>
        <w:adjustRightInd/>
        <w:jc w:val="both"/>
        <w:rPr>
          <w:rFonts w:eastAsia="Calibri"/>
          <w:sz w:val="24"/>
          <w:szCs w:val="22"/>
          <w:lang w:eastAsia="en-US"/>
        </w:rPr>
      </w:pPr>
      <w:r w:rsidRPr="004D05C1">
        <w:rPr>
          <w:rFonts w:eastAsia="Calibri"/>
          <w:sz w:val="24"/>
          <w:szCs w:val="22"/>
          <w:lang w:eastAsia="en-US"/>
        </w:rPr>
        <w:t>Место, условия и сроки (периоды) выполнения работ, оказания услуг указаны в Приложении №1 к настоящей Документации - Техническом задании и Приложении 2 к настоящей Документации - Проекте договора, который будет заключен по результатам данного запроса Предложений.</w:t>
      </w:r>
    </w:p>
    <w:p w14:paraId="326C5D3A" w14:textId="77777777" w:rsidR="005F1445" w:rsidRPr="004D05C1" w:rsidRDefault="005F1445" w:rsidP="00083248">
      <w:pPr>
        <w:widowControl/>
        <w:numPr>
          <w:ilvl w:val="1"/>
          <w:numId w:val="27"/>
        </w:numPr>
        <w:autoSpaceDE/>
        <w:autoSpaceDN/>
        <w:adjustRightInd/>
        <w:spacing w:after="160"/>
        <w:ind w:left="709" w:hanging="709"/>
        <w:jc w:val="both"/>
        <w:rPr>
          <w:rFonts w:eastAsia="Calibri"/>
          <w:b/>
          <w:sz w:val="24"/>
          <w:szCs w:val="22"/>
          <w:lang w:eastAsia="en-US"/>
        </w:rPr>
      </w:pPr>
      <w:r w:rsidRPr="004D05C1">
        <w:rPr>
          <w:rFonts w:eastAsia="Calibri"/>
          <w:b/>
          <w:sz w:val="24"/>
          <w:szCs w:val="22"/>
          <w:lang w:eastAsia="en-US"/>
        </w:rPr>
        <w:t>Порядок формирования и обоснование начальной максимальной цены договора.</w:t>
      </w:r>
    </w:p>
    <w:p w14:paraId="0241368B" w14:textId="77777777" w:rsidR="005F1445" w:rsidRPr="004D05C1" w:rsidRDefault="005F1445" w:rsidP="00083248">
      <w:pPr>
        <w:autoSpaceDE/>
        <w:autoSpaceDN/>
        <w:adjustRightInd/>
        <w:jc w:val="both"/>
        <w:rPr>
          <w:rFonts w:eastAsia="Calibri"/>
          <w:sz w:val="24"/>
          <w:szCs w:val="22"/>
          <w:lang w:eastAsia="en-US"/>
        </w:rPr>
      </w:pPr>
      <w:r w:rsidRPr="004D05C1">
        <w:rPr>
          <w:rFonts w:eastAsia="Calibri"/>
          <w:sz w:val="24"/>
          <w:szCs w:val="22"/>
          <w:lang w:eastAsia="en-US"/>
        </w:rPr>
        <w:t xml:space="preserve">Начальная (максимальная) цена договора определяется Методом сопоставимых рыночных цен (анализ рынка), описание которого приведено в разделе 8 Положения «О порядке </w:t>
      </w:r>
      <w:r w:rsidRPr="004D05C1">
        <w:rPr>
          <w:rFonts w:eastAsia="Calibri"/>
          <w:sz w:val="24"/>
          <w:szCs w:val="22"/>
          <w:lang w:eastAsia="en-US"/>
        </w:rPr>
        <w:lastRenderedPageBreak/>
        <w:t>проведения закупок товаров, работ, услуг». Цена договора включает все затраты, которые понесет победитель в ходе его исполнения, включая затраты на перевозку, страхование, уплату таможенных пошлин, а также затраты на уплату налогов, сборов и других обязательных платежей, предусмотренных законодательством Российской Федерации, и определяется в соответствии с Приложением 2 к настоящей Документации - Проектом договора.</w:t>
      </w:r>
    </w:p>
    <w:p w14:paraId="1AD61604" w14:textId="77777777" w:rsidR="005F1445" w:rsidRPr="004D05C1" w:rsidRDefault="005F1445" w:rsidP="00083248">
      <w:pPr>
        <w:widowControl/>
        <w:numPr>
          <w:ilvl w:val="1"/>
          <w:numId w:val="27"/>
        </w:numPr>
        <w:autoSpaceDE/>
        <w:autoSpaceDN/>
        <w:adjustRightInd/>
        <w:spacing w:after="160"/>
        <w:ind w:left="709" w:hanging="709"/>
        <w:jc w:val="both"/>
        <w:rPr>
          <w:rFonts w:eastAsia="Calibri"/>
          <w:b/>
          <w:sz w:val="24"/>
          <w:szCs w:val="22"/>
          <w:lang w:eastAsia="en-US"/>
        </w:rPr>
      </w:pPr>
      <w:r w:rsidRPr="004D05C1">
        <w:rPr>
          <w:rFonts w:eastAsia="Calibri"/>
          <w:b/>
          <w:sz w:val="24"/>
          <w:szCs w:val="22"/>
          <w:lang w:eastAsia="en-US"/>
        </w:rPr>
        <w:t>Форма, сроки и порядок оплаты товара, работы, услуги.</w:t>
      </w:r>
    </w:p>
    <w:p w14:paraId="22174EAE" w14:textId="77777777" w:rsidR="005F1445" w:rsidRPr="004D05C1" w:rsidRDefault="005F1445" w:rsidP="00083248">
      <w:pPr>
        <w:autoSpaceDE/>
        <w:autoSpaceDN/>
        <w:adjustRightInd/>
        <w:jc w:val="both"/>
        <w:rPr>
          <w:rFonts w:eastAsia="Calibri"/>
          <w:sz w:val="24"/>
          <w:szCs w:val="22"/>
          <w:lang w:eastAsia="en-US"/>
        </w:rPr>
      </w:pPr>
      <w:r w:rsidRPr="004D05C1">
        <w:rPr>
          <w:rFonts w:eastAsia="Calibri"/>
          <w:sz w:val="24"/>
          <w:szCs w:val="22"/>
          <w:lang w:eastAsia="en-US"/>
        </w:rPr>
        <w:t>Форма, сроки и порядок оплаты товара, работы, услуги указаны в Приложении 2 к настоящей Документации - Проекте договора, который будет заключен по результатам данного запроса предложений.</w:t>
      </w:r>
    </w:p>
    <w:p w14:paraId="73322EAB" w14:textId="77777777" w:rsidR="005F1445" w:rsidRPr="004D05C1" w:rsidRDefault="005F1445" w:rsidP="00083248">
      <w:pPr>
        <w:widowControl/>
        <w:numPr>
          <w:ilvl w:val="1"/>
          <w:numId w:val="0"/>
        </w:numPr>
        <w:autoSpaceDE/>
        <w:autoSpaceDN/>
        <w:adjustRightInd/>
        <w:jc w:val="both"/>
        <w:rPr>
          <w:rFonts w:eastAsia="Calibri"/>
          <w:b/>
          <w:color w:val="FF0000"/>
          <w:sz w:val="24"/>
          <w:szCs w:val="22"/>
          <w:lang w:eastAsia="en-US"/>
        </w:rPr>
      </w:pPr>
      <w:r w:rsidRPr="004D05C1">
        <w:rPr>
          <w:rFonts w:eastAsia="Calibri"/>
          <w:b/>
          <w:color w:val="FF0000"/>
          <w:sz w:val="24"/>
          <w:szCs w:val="22"/>
          <w:lang w:eastAsia="en-US"/>
        </w:rPr>
        <w:t xml:space="preserve">Наличие разногласий к проекту договора (Приложение 2 к настоящей Документации): </w:t>
      </w:r>
      <w:r w:rsidRPr="004D05C1">
        <w:rPr>
          <w:rFonts w:eastAsia="Calibri"/>
          <w:color w:val="FF0000"/>
          <w:sz w:val="24"/>
          <w:szCs w:val="22"/>
          <w:lang w:eastAsia="en-US"/>
        </w:rPr>
        <w:t>не допускается</w:t>
      </w:r>
      <w:r w:rsidRPr="004D05C1">
        <w:rPr>
          <w:rFonts w:eastAsia="Calibri"/>
          <w:b/>
          <w:color w:val="FF0000"/>
          <w:sz w:val="24"/>
          <w:szCs w:val="22"/>
          <w:lang w:eastAsia="en-US"/>
        </w:rPr>
        <w:t>.</w:t>
      </w:r>
    </w:p>
    <w:p w14:paraId="67353E92" w14:textId="77777777" w:rsidR="005F1445" w:rsidRPr="004D05C1" w:rsidRDefault="005F1445" w:rsidP="00083248">
      <w:pPr>
        <w:widowControl/>
        <w:numPr>
          <w:ilvl w:val="1"/>
          <w:numId w:val="27"/>
        </w:numPr>
        <w:autoSpaceDE/>
        <w:autoSpaceDN/>
        <w:adjustRightInd/>
        <w:spacing w:after="160"/>
        <w:ind w:left="709" w:hanging="709"/>
        <w:jc w:val="both"/>
        <w:rPr>
          <w:rFonts w:eastAsia="Calibri"/>
          <w:sz w:val="24"/>
          <w:szCs w:val="22"/>
          <w:lang w:eastAsia="en-US"/>
        </w:rPr>
      </w:pPr>
      <w:r w:rsidRPr="004D05C1">
        <w:rPr>
          <w:rFonts w:eastAsia="Calibri"/>
          <w:sz w:val="24"/>
          <w:szCs w:val="22"/>
          <w:lang w:eastAsia="en-US"/>
        </w:rPr>
        <w:t>Обеспечение заявки на участие в запросе предложений: не установлено.</w:t>
      </w:r>
    </w:p>
    <w:p w14:paraId="00AE48F9" w14:textId="77777777" w:rsidR="005F1445" w:rsidRPr="004D05C1" w:rsidRDefault="005F1445" w:rsidP="00083248">
      <w:pPr>
        <w:widowControl/>
        <w:numPr>
          <w:ilvl w:val="1"/>
          <w:numId w:val="27"/>
        </w:numPr>
        <w:autoSpaceDE/>
        <w:autoSpaceDN/>
        <w:adjustRightInd/>
        <w:spacing w:after="120"/>
        <w:ind w:left="709" w:hanging="709"/>
        <w:jc w:val="both"/>
        <w:rPr>
          <w:rFonts w:eastAsia="Calibri"/>
          <w:sz w:val="24"/>
          <w:szCs w:val="22"/>
          <w:lang w:eastAsia="en-US"/>
        </w:rPr>
      </w:pPr>
      <w:r w:rsidRPr="004D05C1">
        <w:rPr>
          <w:rFonts w:eastAsia="Calibri"/>
          <w:sz w:val="24"/>
          <w:szCs w:val="22"/>
          <w:lang w:eastAsia="en-US"/>
        </w:rPr>
        <w:t>Обеспечение исполнения обязательств по договору: не установлено.</w:t>
      </w:r>
    </w:p>
    <w:p w14:paraId="39323B72" w14:textId="77777777" w:rsidR="005F1445" w:rsidRPr="004D05C1" w:rsidRDefault="005F1445" w:rsidP="00083248">
      <w:pPr>
        <w:jc w:val="both"/>
        <w:rPr>
          <w:lang w:eastAsia="x-none"/>
        </w:rPr>
      </w:pPr>
    </w:p>
    <w:p w14:paraId="571F46BA" w14:textId="77777777" w:rsidR="005F1445" w:rsidRPr="00AC53C0" w:rsidRDefault="005F1445" w:rsidP="00083248">
      <w:pPr>
        <w:numPr>
          <w:ilvl w:val="0"/>
          <w:numId w:val="6"/>
        </w:numPr>
        <w:tabs>
          <w:tab w:val="left" w:pos="360"/>
        </w:tabs>
        <w:autoSpaceDE/>
        <w:autoSpaceDN/>
        <w:adjustRightInd/>
        <w:spacing w:before="120" w:after="120"/>
        <w:ind w:left="0" w:firstLine="0"/>
        <w:jc w:val="both"/>
        <w:outlineLvl w:val="0"/>
        <w:rPr>
          <w:b/>
          <w:kern w:val="28"/>
          <w:sz w:val="24"/>
          <w:szCs w:val="24"/>
          <w:lang w:val="x-none" w:eastAsia="x-none"/>
        </w:rPr>
      </w:pPr>
      <w:bookmarkStart w:id="5" w:name="_Toc339633510"/>
      <w:bookmarkStart w:id="6" w:name="_Toc451850270"/>
      <w:bookmarkStart w:id="7" w:name="_Toc528917098"/>
      <w:r w:rsidRPr="00AC53C0">
        <w:rPr>
          <w:b/>
          <w:kern w:val="28"/>
          <w:sz w:val="24"/>
          <w:szCs w:val="24"/>
          <w:lang w:val="x-none" w:eastAsia="x-none"/>
        </w:rPr>
        <w:t>Общие требования к предмету закупки</w:t>
      </w:r>
      <w:bookmarkEnd w:id="5"/>
      <w:bookmarkEnd w:id="6"/>
      <w:bookmarkEnd w:id="7"/>
    </w:p>
    <w:p w14:paraId="65E9295B" w14:textId="77777777" w:rsidR="005F1445" w:rsidRPr="00AC53C0" w:rsidRDefault="005F1445" w:rsidP="00083248">
      <w:pPr>
        <w:numPr>
          <w:ilvl w:val="1"/>
          <w:numId w:val="6"/>
        </w:numPr>
        <w:shd w:val="clear" w:color="auto" w:fill="FFFFFF"/>
        <w:suppressAutoHyphens/>
        <w:autoSpaceDE/>
        <w:autoSpaceDN/>
        <w:adjustRightInd/>
        <w:spacing w:before="120" w:after="120"/>
        <w:ind w:left="0" w:firstLine="0"/>
        <w:jc w:val="both"/>
        <w:outlineLvl w:val="1"/>
        <w:rPr>
          <w:sz w:val="24"/>
          <w:szCs w:val="24"/>
          <w:lang w:val="x-none" w:eastAsia="x-none"/>
        </w:rPr>
      </w:pPr>
      <w:r w:rsidRPr="00C072A0">
        <w:rPr>
          <w:sz w:val="24"/>
          <w:szCs w:val="24"/>
          <w:lang w:eastAsia="x-none"/>
        </w:rPr>
        <w:t xml:space="preserve">Описание предмета закупки, </w:t>
      </w:r>
      <w:r>
        <w:rPr>
          <w:sz w:val="24"/>
          <w:szCs w:val="24"/>
          <w:lang w:eastAsia="x-none"/>
        </w:rPr>
        <w:t>общие</w:t>
      </w:r>
      <w:r w:rsidRPr="00C072A0">
        <w:rPr>
          <w:sz w:val="24"/>
          <w:szCs w:val="24"/>
          <w:lang w:val="x-none" w:eastAsia="x-none"/>
        </w:rPr>
        <w:t xml:space="preserve"> требования к </w:t>
      </w:r>
      <w:r w:rsidRPr="00C072A0">
        <w:rPr>
          <w:sz w:val="24"/>
          <w:szCs w:val="24"/>
          <w:lang w:eastAsia="x-none"/>
        </w:rPr>
        <w:t xml:space="preserve">объемам, срокам, условиям оказания </w:t>
      </w:r>
      <w:r w:rsidRPr="00C072A0">
        <w:rPr>
          <w:sz w:val="24"/>
          <w:szCs w:val="24"/>
          <w:lang w:val="x-none" w:eastAsia="x-none"/>
        </w:rPr>
        <w:t xml:space="preserve">услуг, к результатам </w:t>
      </w:r>
      <w:r w:rsidRPr="00C072A0">
        <w:rPr>
          <w:sz w:val="24"/>
          <w:szCs w:val="24"/>
          <w:lang w:eastAsia="x-none"/>
        </w:rPr>
        <w:t xml:space="preserve">оказания услуг </w:t>
      </w:r>
      <w:r w:rsidRPr="00C072A0">
        <w:rPr>
          <w:sz w:val="24"/>
          <w:szCs w:val="24"/>
          <w:lang w:val="x-none" w:eastAsia="x-none"/>
        </w:rPr>
        <w:t>установлены заказчиком в Техническом задании (Приложение 1 к настоящей Документации) и проекте Договора, который будет заключен по резуль</w:t>
      </w:r>
      <w:r>
        <w:rPr>
          <w:sz w:val="24"/>
          <w:szCs w:val="24"/>
          <w:lang w:val="x-none" w:eastAsia="x-none"/>
        </w:rPr>
        <w:t>татам данной процедуры запроса п</w:t>
      </w:r>
      <w:r w:rsidRPr="00C072A0">
        <w:rPr>
          <w:sz w:val="24"/>
          <w:szCs w:val="24"/>
          <w:lang w:val="x-none" w:eastAsia="x-none"/>
        </w:rPr>
        <w:t>редложений (Приложение 2 к настоящей Документации).</w:t>
      </w:r>
      <w:r w:rsidRPr="00AC53C0">
        <w:rPr>
          <w:sz w:val="24"/>
          <w:szCs w:val="24"/>
          <w:lang w:val="x-none" w:eastAsia="x-none"/>
        </w:rPr>
        <w:t xml:space="preserve"> </w:t>
      </w:r>
    </w:p>
    <w:p w14:paraId="3CE47574" w14:textId="77777777" w:rsidR="005F1445" w:rsidRPr="00AC53C0" w:rsidRDefault="005F1445" w:rsidP="00083248">
      <w:pPr>
        <w:numPr>
          <w:ilvl w:val="0"/>
          <w:numId w:val="6"/>
        </w:numPr>
        <w:autoSpaceDE/>
        <w:autoSpaceDN/>
        <w:adjustRightInd/>
        <w:spacing w:before="120" w:after="120"/>
        <w:ind w:left="0" w:firstLine="0"/>
        <w:outlineLvl w:val="0"/>
        <w:rPr>
          <w:b/>
          <w:kern w:val="28"/>
          <w:sz w:val="24"/>
          <w:szCs w:val="24"/>
          <w:lang w:val="x-none" w:eastAsia="x-none"/>
        </w:rPr>
      </w:pPr>
      <w:bookmarkStart w:id="8" w:name="_Toc339633511"/>
      <w:bookmarkStart w:id="9" w:name="_Toc451850271"/>
      <w:bookmarkStart w:id="10" w:name="_Toc528917099"/>
      <w:r w:rsidRPr="00AC53C0">
        <w:rPr>
          <w:b/>
          <w:kern w:val="28"/>
          <w:sz w:val="24"/>
          <w:szCs w:val="24"/>
          <w:lang w:val="x-none" w:eastAsia="x-none"/>
        </w:rPr>
        <w:t>Требования к содержанию, форме, оформлению и составу заявки на участие в закупке</w:t>
      </w:r>
      <w:bookmarkEnd w:id="8"/>
      <w:bookmarkEnd w:id="9"/>
      <w:bookmarkEnd w:id="10"/>
    </w:p>
    <w:p w14:paraId="237AC479" w14:textId="77777777" w:rsidR="005F1445" w:rsidRPr="00AC53C0" w:rsidRDefault="005F1445" w:rsidP="00083248">
      <w:pPr>
        <w:numPr>
          <w:ilvl w:val="1"/>
          <w:numId w:val="6"/>
        </w:numPr>
        <w:autoSpaceDE/>
        <w:autoSpaceDN/>
        <w:adjustRightInd/>
        <w:spacing w:before="120" w:after="120"/>
        <w:ind w:left="0" w:firstLine="0"/>
        <w:outlineLvl w:val="1"/>
        <w:rPr>
          <w:b/>
          <w:sz w:val="24"/>
          <w:szCs w:val="24"/>
          <w:lang w:val="x-none" w:eastAsia="x-none"/>
        </w:rPr>
      </w:pPr>
      <w:r w:rsidRPr="00AC53C0">
        <w:rPr>
          <w:b/>
          <w:sz w:val="24"/>
          <w:szCs w:val="24"/>
          <w:lang w:val="x-none" w:eastAsia="x-none"/>
        </w:rPr>
        <w:t>Общие требования к Заявке</w:t>
      </w:r>
    </w:p>
    <w:p w14:paraId="37D02DEC" w14:textId="77777777" w:rsidR="005F1445" w:rsidRPr="00AC53C0" w:rsidRDefault="005F1445" w:rsidP="00083248">
      <w:pPr>
        <w:numPr>
          <w:ilvl w:val="2"/>
          <w:numId w:val="6"/>
        </w:numPr>
        <w:ind w:left="0" w:firstLine="0"/>
        <w:jc w:val="both"/>
        <w:outlineLvl w:val="2"/>
        <w:rPr>
          <w:bCs/>
          <w:sz w:val="24"/>
          <w:szCs w:val="24"/>
          <w:lang w:val="x-none" w:eastAsia="x-none"/>
        </w:rPr>
      </w:pPr>
      <w:r w:rsidRPr="00AC53C0">
        <w:rPr>
          <w:bCs/>
          <w:sz w:val="24"/>
          <w:szCs w:val="24"/>
          <w:lang w:val="x-none" w:eastAsia="x-none"/>
        </w:rPr>
        <w:t xml:space="preserve">Формы документов, которые необходимо подготовить и подать в составе Заявки, с Инструкциями по заполнению,  приведены в Приложении 3 к настоящей </w:t>
      </w:r>
      <w:r w:rsidRPr="00AC53C0">
        <w:rPr>
          <w:bCs/>
          <w:sz w:val="24"/>
          <w:szCs w:val="24"/>
          <w:lang w:eastAsia="x-none"/>
        </w:rPr>
        <w:t>Д</w:t>
      </w:r>
      <w:proofErr w:type="spellStart"/>
      <w:r w:rsidRPr="00AC53C0">
        <w:rPr>
          <w:bCs/>
          <w:sz w:val="24"/>
          <w:szCs w:val="24"/>
          <w:lang w:val="x-none" w:eastAsia="x-none"/>
        </w:rPr>
        <w:t>окументации</w:t>
      </w:r>
      <w:proofErr w:type="spellEnd"/>
      <w:r w:rsidRPr="00AC53C0">
        <w:rPr>
          <w:bCs/>
          <w:sz w:val="24"/>
          <w:szCs w:val="24"/>
          <w:lang w:val="x-none" w:eastAsia="x-none"/>
        </w:rPr>
        <w:t>, включающие:</w:t>
      </w:r>
    </w:p>
    <w:p w14:paraId="487E9A04" w14:textId="77777777" w:rsidR="005F1445" w:rsidRPr="00AC53C0" w:rsidRDefault="005F1445" w:rsidP="00083248">
      <w:pPr>
        <w:numPr>
          <w:ilvl w:val="3"/>
          <w:numId w:val="6"/>
        </w:numPr>
        <w:tabs>
          <w:tab w:val="left" w:pos="851"/>
        </w:tabs>
        <w:autoSpaceDE/>
        <w:autoSpaceDN/>
        <w:adjustRightInd/>
        <w:ind w:left="0" w:firstLine="0"/>
        <w:jc w:val="both"/>
        <w:outlineLvl w:val="3"/>
        <w:rPr>
          <w:sz w:val="24"/>
          <w:szCs w:val="24"/>
          <w:lang w:val="x-none" w:eastAsia="x-none"/>
        </w:rPr>
      </w:pPr>
      <w:r w:rsidRPr="00AC53C0">
        <w:rPr>
          <w:sz w:val="24"/>
          <w:szCs w:val="24"/>
          <w:lang w:val="x-none" w:eastAsia="x-none"/>
        </w:rPr>
        <w:t>Письмо о подаче оферты (форма 1);</w:t>
      </w:r>
    </w:p>
    <w:p w14:paraId="3BE758C8" w14:textId="77777777" w:rsidR="005F1445" w:rsidRDefault="005F1445" w:rsidP="00083248">
      <w:pPr>
        <w:numPr>
          <w:ilvl w:val="3"/>
          <w:numId w:val="6"/>
        </w:numPr>
        <w:tabs>
          <w:tab w:val="left" w:pos="851"/>
        </w:tabs>
        <w:autoSpaceDE/>
        <w:autoSpaceDN/>
        <w:adjustRightInd/>
        <w:ind w:left="0" w:firstLine="0"/>
        <w:jc w:val="both"/>
        <w:outlineLvl w:val="3"/>
        <w:rPr>
          <w:sz w:val="24"/>
          <w:szCs w:val="24"/>
          <w:lang w:val="x-none" w:eastAsia="x-none"/>
        </w:rPr>
      </w:pPr>
      <w:r w:rsidRPr="00AC53C0">
        <w:rPr>
          <w:sz w:val="24"/>
          <w:szCs w:val="24"/>
          <w:lang w:eastAsia="x-none"/>
        </w:rPr>
        <w:t>Техническое предложение</w:t>
      </w:r>
      <w:r w:rsidRPr="00AC53C0">
        <w:rPr>
          <w:sz w:val="24"/>
          <w:szCs w:val="24"/>
          <w:lang w:val="x-none" w:eastAsia="x-none"/>
        </w:rPr>
        <w:t xml:space="preserve"> (форма </w:t>
      </w:r>
      <w:r w:rsidRPr="00AC53C0">
        <w:rPr>
          <w:sz w:val="24"/>
          <w:szCs w:val="24"/>
          <w:lang w:eastAsia="x-none"/>
        </w:rPr>
        <w:t>2</w:t>
      </w:r>
      <w:r w:rsidRPr="00AC53C0">
        <w:rPr>
          <w:sz w:val="24"/>
          <w:szCs w:val="24"/>
          <w:lang w:val="x-none" w:eastAsia="x-none"/>
        </w:rPr>
        <w:t>);</w:t>
      </w:r>
    </w:p>
    <w:p w14:paraId="3545B584" w14:textId="77777777" w:rsidR="005F1445" w:rsidRDefault="005F1445" w:rsidP="00083248">
      <w:pPr>
        <w:numPr>
          <w:ilvl w:val="3"/>
          <w:numId w:val="6"/>
        </w:numPr>
        <w:tabs>
          <w:tab w:val="left" w:pos="851"/>
        </w:tabs>
        <w:ind w:left="0" w:firstLine="0"/>
        <w:rPr>
          <w:sz w:val="24"/>
          <w:szCs w:val="24"/>
          <w:lang w:eastAsia="x-none"/>
        </w:rPr>
      </w:pPr>
      <w:bookmarkStart w:id="11" w:name="_Ref93264992"/>
      <w:bookmarkStart w:id="12" w:name="_Ref93265116"/>
      <w:bookmarkStart w:id="13" w:name="_Toc176765863"/>
      <w:r w:rsidRPr="00556677">
        <w:rPr>
          <w:sz w:val="24"/>
          <w:szCs w:val="24"/>
        </w:rPr>
        <w:t xml:space="preserve">График оказания услуг (форма </w:t>
      </w:r>
      <w:r>
        <w:rPr>
          <w:sz w:val="24"/>
          <w:szCs w:val="24"/>
        </w:rPr>
        <w:t>3</w:t>
      </w:r>
      <w:r w:rsidRPr="00556677">
        <w:rPr>
          <w:sz w:val="24"/>
          <w:szCs w:val="24"/>
        </w:rPr>
        <w:t>);</w:t>
      </w:r>
    </w:p>
    <w:p w14:paraId="4E516005" w14:textId="77777777" w:rsidR="005F1445" w:rsidRPr="00556677" w:rsidRDefault="005F1445" w:rsidP="00083248">
      <w:pPr>
        <w:numPr>
          <w:ilvl w:val="3"/>
          <w:numId w:val="6"/>
        </w:numPr>
        <w:tabs>
          <w:tab w:val="left" w:pos="851"/>
        </w:tabs>
        <w:ind w:left="0" w:firstLine="0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Сводная таблица стоимости услуг (форма 4);</w:t>
      </w:r>
    </w:p>
    <w:bookmarkEnd w:id="11"/>
    <w:bookmarkEnd w:id="12"/>
    <w:bookmarkEnd w:id="13"/>
    <w:p w14:paraId="22DD7C35" w14:textId="77777777" w:rsidR="005F1445" w:rsidRPr="00330CD6" w:rsidRDefault="005F1445" w:rsidP="00083248">
      <w:pPr>
        <w:numPr>
          <w:ilvl w:val="3"/>
          <w:numId w:val="6"/>
        </w:numPr>
        <w:tabs>
          <w:tab w:val="left" w:pos="851"/>
        </w:tabs>
        <w:autoSpaceDE/>
        <w:autoSpaceDN/>
        <w:adjustRightInd/>
        <w:ind w:left="0" w:firstLine="0"/>
        <w:jc w:val="both"/>
        <w:outlineLvl w:val="3"/>
        <w:rPr>
          <w:sz w:val="24"/>
          <w:szCs w:val="24"/>
          <w:lang w:eastAsia="x-none"/>
        </w:rPr>
      </w:pPr>
      <w:r w:rsidRPr="00330CD6">
        <w:rPr>
          <w:sz w:val="24"/>
          <w:szCs w:val="24"/>
          <w:lang w:eastAsia="x-none"/>
        </w:rPr>
        <w:t xml:space="preserve">Справка о согласии с проектом договора (форма </w:t>
      </w:r>
      <w:r>
        <w:rPr>
          <w:sz w:val="24"/>
          <w:szCs w:val="24"/>
          <w:lang w:eastAsia="x-none"/>
        </w:rPr>
        <w:t>5</w:t>
      </w:r>
      <w:r w:rsidRPr="00330CD6">
        <w:rPr>
          <w:sz w:val="24"/>
          <w:szCs w:val="24"/>
          <w:lang w:eastAsia="x-none"/>
        </w:rPr>
        <w:t>);</w:t>
      </w:r>
    </w:p>
    <w:p w14:paraId="25F2AF4F" w14:textId="77777777" w:rsidR="005F1445" w:rsidRPr="00AC53C0" w:rsidRDefault="005F1445" w:rsidP="00083248">
      <w:pPr>
        <w:numPr>
          <w:ilvl w:val="3"/>
          <w:numId w:val="6"/>
        </w:numPr>
        <w:tabs>
          <w:tab w:val="left" w:pos="851"/>
        </w:tabs>
        <w:autoSpaceDE/>
        <w:autoSpaceDN/>
        <w:adjustRightInd/>
        <w:ind w:left="0" w:firstLine="0"/>
        <w:jc w:val="both"/>
        <w:outlineLvl w:val="3"/>
        <w:rPr>
          <w:sz w:val="24"/>
          <w:szCs w:val="24"/>
          <w:lang w:val="x-none" w:eastAsia="x-none"/>
        </w:rPr>
      </w:pPr>
      <w:r w:rsidRPr="00AC53C0">
        <w:rPr>
          <w:sz w:val="24"/>
          <w:szCs w:val="24"/>
          <w:lang w:val="x-none" w:eastAsia="x-none"/>
        </w:rPr>
        <w:t>Док</w:t>
      </w:r>
      <w:r w:rsidRPr="00AC53C0">
        <w:rPr>
          <w:bCs/>
          <w:sz w:val="24"/>
          <w:szCs w:val="24"/>
          <w:lang w:val="x-none" w:eastAsia="x-none"/>
        </w:rPr>
        <w:t>ументы, подтверждающие соответстви</w:t>
      </w:r>
      <w:r w:rsidRPr="00AC53C0">
        <w:rPr>
          <w:sz w:val="24"/>
          <w:szCs w:val="24"/>
          <w:lang w:val="x-none" w:eastAsia="x-none"/>
        </w:rPr>
        <w:t xml:space="preserve">е Участника требованиям настоящей </w:t>
      </w:r>
      <w:r w:rsidRPr="00AC53C0">
        <w:rPr>
          <w:sz w:val="24"/>
          <w:szCs w:val="24"/>
          <w:lang w:eastAsia="x-none"/>
        </w:rPr>
        <w:t>Д</w:t>
      </w:r>
      <w:proofErr w:type="spellStart"/>
      <w:r w:rsidRPr="00AC53C0">
        <w:rPr>
          <w:sz w:val="24"/>
          <w:szCs w:val="24"/>
          <w:lang w:val="x-none" w:eastAsia="x-none"/>
        </w:rPr>
        <w:t>окументации</w:t>
      </w:r>
      <w:proofErr w:type="spellEnd"/>
      <w:r w:rsidRPr="00AC53C0">
        <w:rPr>
          <w:sz w:val="24"/>
          <w:szCs w:val="24"/>
          <w:lang w:val="x-none" w:eastAsia="x-none"/>
        </w:rPr>
        <w:t>, указаны</w:t>
      </w:r>
      <w:r w:rsidRPr="00AC53C0">
        <w:rPr>
          <w:sz w:val="24"/>
          <w:szCs w:val="24"/>
          <w:lang w:eastAsia="x-none"/>
        </w:rPr>
        <w:t xml:space="preserve"> </w:t>
      </w:r>
      <w:r w:rsidRPr="00AC53C0">
        <w:rPr>
          <w:sz w:val="24"/>
          <w:szCs w:val="24"/>
          <w:lang w:val="x-none" w:eastAsia="x-none"/>
        </w:rPr>
        <w:t xml:space="preserve"> в  подразделе 4.2.</w:t>
      </w:r>
    </w:p>
    <w:p w14:paraId="6A3C2A0F" w14:textId="77777777" w:rsidR="005F1445" w:rsidRPr="00730632" w:rsidRDefault="005F1445" w:rsidP="00083248">
      <w:pPr>
        <w:numPr>
          <w:ilvl w:val="2"/>
          <w:numId w:val="6"/>
        </w:numPr>
        <w:ind w:left="0" w:firstLine="0"/>
        <w:jc w:val="both"/>
        <w:outlineLvl w:val="2"/>
        <w:rPr>
          <w:sz w:val="24"/>
          <w:szCs w:val="24"/>
          <w:lang w:val="x-none" w:eastAsia="x-none"/>
        </w:rPr>
      </w:pPr>
      <w:r w:rsidRPr="00730632">
        <w:rPr>
          <w:sz w:val="24"/>
          <w:szCs w:val="24"/>
        </w:rPr>
        <w:t>Документы, предусмотренные п. 4.2.1.1. - 4.2.1.4, п. 4.2.1.6 - 4.2.1.</w:t>
      </w:r>
      <w:r>
        <w:rPr>
          <w:sz w:val="24"/>
          <w:szCs w:val="24"/>
        </w:rPr>
        <w:t>10</w:t>
      </w:r>
      <w:r w:rsidRPr="00730632">
        <w:rPr>
          <w:sz w:val="24"/>
          <w:szCs w:val="24"/>
        </w:rPr>
        <w:t xml:space="preserve"> предоставляются на каждого члена Коллективного участника.</w:t>
      </w:r>
    </w:p>
    <w:p w14:paraId="212682C7" w14:textId="77777777" w:rsidR="005F1445" w:rsidRPr="00AC53C0" w:rsidRDefault="005F1445" w:rsidP="00083248">
      <w:pPr>
        <w:numPr>
          <w:ilvl w:val="2"/>
          <w:numId w:val="6"/>
        </w:numPr>
        <w:ind w:left="0" w:firstLine="0"/>
        <w:jc w:val="both"/>
        <w:outlineLvl w:val="2"/>
        <w:rPr>
          <w:sz w:val="24"/>
          <w:szCs w:val="24"/>
        </w:rPr>
      </w:pPr>
      <w:r w:rsidRPr="00AC53C0">
        <w:rPr>
          <w:sz w:val="24"/>
          <w:szCs w:val="24"/>
        </w:rPr>
        <w:t>Заявки на участие подаются в форме электронного документа в соответствии с регламентом и с использованием функционала электронной торговой площадки АО «Единая электронная торговая площадка» (</w:t>
      </w:r>
      <w:r w:rsidRPr="00C81B31">
        <w:rPr>
          <w:sz w:val="24"/>
          <w:szCs w:val="24"/>
        </w:rPr>
        <w:t xml:space="preserve">сайт </w:t>
      </w:r>
      <w:r w:rsidRPr="00C81B31">
        <w:rPr>
          <w:rStyle w:val="a5"/>
          <w:bCs/>
          <w:color w:val="auto"/>
          <w:sz w:val="24"/>
          <w:szCs w:val="24"/>
          <w:lang w:val="en-US"/>
        </w:rPr>
        <w:t>www</w:t>
      </w:r>
      <w:r w:rsidRPr="00C81B31">
        <w:rPr>
          <w:rStyle w:val="a5"/>
          <w:bCs/>
          <w:color w:val="auto"/>
          <w:sz w:val="24"/>
          <w:szCs w:val="24"/>
        </w:rPr>
        <w:t>.</w:t>
      </w:r>
      <w:proofErr w:type="spellStart"/>
      <w:r w:rsidRPr="00C81B31">
        <w:rPr>
          <w:rStyle w:val="a5"/>
          <w:bCs/>
          <w:color w:val="auto"/>
          <w:sz w:val="24"/>
          <w:szCs w:val="24"/>
          <w:lang w:val="en-US"/>
        </w:rPr>
        <w:t>roseltorg</w:t>
      </w:r>
      <w:proofErr w:type="spellEnd"/>
      <w:r w:rsidRPr="00C81B31">
        <w:rPr>
          <w:rStyle w:val="a5"/>
          <w:bCs/>
          <w:color w:val="auto"/>
          <w:sz w:val="24"/>
          <w:szCs w:val="24"/>
        </w:rPr>
        <w:t>.</w:t>
      </w:r>
      <w:proofErr w:type="spellStart"/>
      <w:r w:rsidRPr="00C81B31">
        <w:rPr>
          <w:rStyle w:val="a5"/>
          <w:bCs/>
          <w:color w:val="auto"/>
          <w:sz w:val="24"/>
          <w:szCs w:val="24"/>
          <w:lang w:val="en-US"/>
        </w:rPr>
        <w:t>ru</w:t>
      </w:r>
      <w:proofErr w:type="spellEnd"/>
      <w:r w:rsidRPr="00AC53C0">
        <w:rPr>
          <w:sz w:val="24"/>
          <w:szCs w:val="24"/>
        </w:rPr>
        <w:t xml:space="preserve">).  </w:t>
      </w:r>
    </w:p>
    <w:p w14:paraId="5D73D366" w14:textId="77777777" w:rsidR="005F1445" w:rsidRPr="00AC53C0" w:rsidRDefault="005F1445" w:rsidP="00083248">
      <w:pPr>
        <w:pStyle w:val="3"/>
        <w:keepNext w:val="0"/>
        <w:keepLines w:val="0"/>
        <w:numPr>
          <w:ilvl w:val="2"/>
          <w:numId w:val="6"/>
        </w:numPr>
        <w:spacing w:before="0"/>
        <w:ind w:left="0" w:firstLine="0"/>
        <w:contextualSpacing/>
        <w:jc w:val="both"/>
        <w:rPr>
          <w:rFonts w:ascii="Times New Roman" w:hAnsi="Times New Roman"/>
          <w:b w:val="0"/>
          <w:color w:val="auto"/>
          <w:sz w:val="24"/>
          <w:szCs w:val="24"/>
          <w:lang w:val="ru-RU"/>
        </w:rPr>
      </w:pPr>
      <w:r w:rsidRPr="00AC53C0">
        <w:rPr>
          <w:rFonts w:ascii="Times New Roman" w:hAnsi="Times New Roman"/>
          <w:b w:val="0"/>
          <w:color w:val="auto"/>
          <w:sz w:val="24"/>
          <w:szCs w:val="24"/>
        </w:rPr>
        <w:t>Заявка участника должно быть подготовлен</w:t>
      </w:r>
      <w:r w:rsidRPr="00AC53C0">
        <w:rPr>
          <w:rFonts w:ascii="Times New Roman" w:hAnsi="Times New Roman"/>
          <w:b w:val="0"/>
          <w:color w:val="auto"/>
          <w:sz w:val="24"/>
          <w:szCs w:val="24"/>
          <w:lang w:val="ru-RU"/>
        </w:rPr>
        <w:t>а</w:t>
      </w:r>
      <w:r w:rsidRPr="00AC53C0">
        <w:rPr>
          <w:rFonts w:ascii="Times New Roman" w:hAnsi="Times New Roman"/>
          <w:b w:val="0"/>
          <w:color w:val="auto"/>
          <w:sz w:val="24"/>
          <w:szCs w:val="24"/>
        </w:rPr>
        <w:t xml:space="preserve"> в строгом соответствии с </w:t>
      </w:r>
      <w:r w:rsidRPr="00AC53C0">
        <w:rPr>
          <w:rFonts w:ascii="Times New Roman" w:hAnsi="Times New Roman"/>
          <w:b w:val="0"/>
          <w:color w:val="auto"/>
          <w:sz w:val="24"/>
          <w:szCs w:val="24"/>
          <w:lang w:val="ru-RU"/>
        </w:rPr>
        <w:t xml:space="preserve">формами документов и Инструкциями по заполнению, приведенными в Приложении 3 к настоящей Документации и содержать в своем составе документы, указанные в п. 3.1.1. </w:t>
      </w:r>
    </w:p>
    <w:p w14:paraId="3F81D85B" w14:textId="77777777" w:rsidR="005F1445" w:rsidRPr="0040344A" w:rsidRDefault="005F1445" w:rsidP="00083248">
      <w:pPr>
        <w:pStyle w:val="3"/>
        <w:keepNext w:val="0"/>
        <w:keepLines w:val="0"/>
        <w:numPr>
          <w:ilvl w:val="2"/>
          <w:numId w:val="6"/>
        </w:numPr>
        <w:spacing w:before="0"/>
        <w:ind w:left="0" w:firstLine="0"/>
        <w:contextualSpacing/>
        <w:jc w:val="both"/>
        <w:rPr>
          <w:rFonts w:ascii="Times New Roman" w:hAnsi="Times New Roman"/>
          <w:b w:val="0"/>
          <w:color w:val="C00000"/>
          <w:sz w:val="24"/>
          <w:szCs w:val="24"/>
        </w:rPr>
      </w:pPr>
      <w:r w:rsidRPr="0040344A">
        <w:rPr>
          <w:rFonts w:ascii="Times New Roman" w:hAnsi="Times New Roman"/>
          <w:b w:val="0"/>
          <w:color w:val="C00000"/>
          <w:sz w:val="24"/>
          <w:szCs w:val="24"/>
          <w:lang w:val="ru-RU"/>
        </w:rPr>
        <w:t xml:space="preserve">При не предоставлении документов, указанных в п. 3.1 и п. 4.2 (за исключением документов, указанных в п. 3.1.6), или предоставлении документов, оформленных не в соответствии с формами документов и </w:t>
      </w:r>
      <w:r w:rsidRPr="00C81B31">
        <w:rPr>
          <w:rFonts w:ascii="Times New Roman" w:hAnsi="Times New Roman"/>
          <w:color w:val="FF0000"/>
        </w:rPr>
        <w:t>Инструкциями по заполнению, приведенными в Приложении №3</w:t>
      </w:r>
      <w:r w:rsidRPr="00C81B31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</w:t>
      </w:r>
      <w:r w:rsidRPr="0040344A">
        <w:rPr>
          <w:rFonts w:ascii="Times New Roman" w:hAnsi="Times New Roman"/>
          <w:b w:val="0"/>
          <w:color w:val="C00000"/>
          <w:sz w:val="24"/>
          <w:szCs w:val="24"/>
          <w:lang w:val="ru-RU"/>
        </w:rPr>
        <w:t>к настоящей Документации, заявка Участника подлежит отклонению.</w:t>
      </w:r>
    </w:p>
    <w:p w14:paraId="7355EEE7" w14:textId="77777777" w:rsidR="005F1445" w:rsidRPr="0040344A" w:rsidRDefault="005F1445" w:rsidP="00083248">
      <w:pPr>
        <w:numPr>
          <w:ilvl w:val="2"/>
          <w:numId w:val="6"/>
        </w:numPr>
        <w:ind w:left="0" w:firstLine="0"/>
        <w:jc w:val="both"/>
        <w:rPr>
          <w:bCs/>
          <w:color w:val="C00000"/>
          <w:sz w:val="24"/>
          <w:szCs w:val="24"/>
          <w:lang w:val="x-none" w:eastAsia="x-none"/>
        </w:rPr>
      </w:pPr>
      <w:r w:rsidRPr="0040344A">
        <w:rPr>
          <w:bCs/>
          <w:color w:val="C00000"/>
          <w:sz w:val="24"/>
          <w:szCs w:val="24"/>
          <w:lang w:eastAsia="x-none"/>
        </w:rPr>
        <w:t xml:space="preserve">Не предоставление подтверждающих документов к документам, указанным в п. 4.2.1.11, 4.2.1.12, 4.2.1.13 и </w:t>
      </w:r>
      <w:r w:rsidRPr="0040344A">
        <w:rPr>
          <w:color w:val="C00000"/>
          <w:sz w:val="24"/>
          <w:szCs w:val="24"/>
          <w:lang w:eastAsia="x-none"/>
        </w:rPr>
        <w:t>документов, указанных в п. 4.2.1.22, 4.2.1.23, 4.2.1.24, учитывается</w:t>
      </w:r>
      <w:r w:rsidRPr="0040344A">
        <w:rPr>
          <w:bCs/>
          <w:color w:val="C00000"/>
          <w:sz w:val="24"/>
          <w:szCs w:val="24"/>
          <w:lang w:eastAsia="x-none"/>
        </w:rPr>
        <w:t xml:space="preserve"> при оценке рейтинга заявки в соответствии с п. 9.3. настоящей Документации</w:t>
      </w:r>
      <w:r w:rsidRPr="0040344A">
        <w:rPr>
          <w:bCs/>
          <w:color w:val="C00000"/>
          <w:sz w:val="24"/>
          <w:szCs w:val="24"/>
          <w:lang w:val="x-none" w:eastAsia="x-none"/>
        </w:rPr>
        <w:t>.</w:t>
      </w:r>
    </w:p>
    <w:p w14:paraId="42BAF793" w14:textId="77777777" w:rsidR="005F1445" w:rsidRPr="00AC53C0" w:rsidRDefault="005F1445" w:rsidP="00083248">
      <w:pPr>
        <w:pStyle w:val="3"/>
        <w:keepNext w:val="0"/>
        <w:keepLines w:val="0"/>
        <w:numPr>
          <w:ilvl w:val="2"/>
          <w:numId w:val="6"/>
        </w:numPr>
        <w:spacing w:before="0"/>
        <w:ind w:left="0" w:firstLine="0"/>
        <w:contextualSpacing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 w:rsidRPr="00AC53C0">
        <w:rPr>
          <w:rFonts w:ascii="Times New Roman" w:hAnsi="Times New Roman"/>
          <w:color w:val="auto"/>
          <w:sz w:val="24"/>
          <w:szCs w:val="24"/>
          <w:lang w:val="ru-RU"/>
        </w:rPr>
        <w:lastRenderedPageBreak/>
        <w:t xml:space="preserve">При формировании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>заявки каждый</w:t>
      </w:r>
      <w:r w:rsidRPr="00AC53C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C53C0">
        <w:rPr>
          <w:rFonts w:ascii="Times New Roman" w:hAnsi="Times New Roman"/>
          <w:color w:val="auto"/>
          <w:sz w:val="24"/>
          <w:szCs w:val="24"/>
          <w:lang w:val="ru-RU"/>
        </w:rPr>
        <w:t xml:space="preserve">файл с документом </w:t>
      </w:r>
      <w:r w:rsidRPr="00AC53C0">
        <w:rPr>
          <w:rFonts w:ascii="Times New Roman" w:hAnsi="Times New Roman"/>
          <w:color w:val="auto"/>
          <w:sz w:val="24"/>
          <w:szCs w:val="24"/>
        </w:rPr>
        <w:t>должен иметь краткое название</w:t>
      </w:r>
      <w:r w:rsidRPr="00AC53C0">
        <w:rPr>
          <w:rFonts w:ascii="Times New Roman" w:hAnsi="Times New Roman"/>
          <w:color w:val="auto"/>
          <w:sz w:val="24"/>
          <w:szCs w:val="24"/>
          <w:lang w:val="ru-RU"/>
        </w:rPr>
        <w:t xml:space="preserve"> (не более 30 символов)</w:t>
      </w:r>
      <w:r w:rsidRPr="00AC53C0">
        <w:rPr>
          <w:rFonts w:ascii="Times New Roman" w:hAnsi="Times New Roman"/>
          <w:color w:val="auto"/>
          <w:sz w:val="24"/>
          <w:szCs w:val="24"/>
        </w:rPr>
        <w:t>. В начале названия каждого файла должен стоять номер  301, 302 и т.д. либо 401, 402 и т.д., в зависимости от того</w:t>
      </w:r>
      <w:r w:rsidRPr="00AC53C0">
        <w:rPr>
          <w:rFonts w:ascii="Times New Roman" w:hAnsi="Times New Roman"/>
          <w:color w:val="auto"/>
          <w:sz w:val="24"/>
          <w:szCs w:val="24"/>
          <w:lang w:val="ru-RU"/>
        </w:rPr>
        <w:t>,</w:t>
      </w:r>
      <w:r w:rsidRPr="00AC53C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C53C0">
        <w:rPr>
          <w:rFonts w:ascii="Times New Roman" w:hAnsi="Times New Roman"/>
          <w:color w:val="auto"/>
          <w:sz w:val="24"/>
          <w:szCs w:val="24"/>
          <w:lang w:val="ru-RU"/>
        </w:rPr>
        <w:t>в соответствии с требованиями</w:t>
      </w:r>
      <w:r w:rsidRPr="00AC53C0">
        <w:rPr>
          <w:rFonts w:ascii="Times New Roman" w:hAnsi="Times New Roman"/>
          <w:color w:val="auto"/>
          <w:sz w:val="24"/>
          <w:szCs w:val="24"/>
        </w:rPr>
        <w:t xml:space="preserve"> какого раздела </w:t>
      </w:r>
      <w:r w:rsidRPr="00AC53C0">
        <w:rPr>
          <w:rFonts w:ascii="Times New Roman" w:hAnsi="Times New Roman"/>
          <w:color w:val="auto"/>
          <w:sz w:val="24"/>
          <w:szCs w:val="24"/>
          <w:lang w:val="ru-RU"/>
        </w:rPr>
        <w:t>Д</w:t>
      </w:r>
      <w:proofErr w:type="spellStart"/>
      <w:r w:rsidRPr="00AC53C0">
        <w:rPr>
          <w:rFonts w:ascii="Times New Roman" w:hAnsi="Times New Roman"/>
          <w:color w:val="auto"/>
          <w:sz w:val="24"/>
          <w:szCs w:val="24"/>
        </w:rPr>
        <w:t>окументации</w:t>
      </w:r>
      <w:proofErr w:type="spellEnd"/>
      <w:r w:rsidRPr="00AC53C0">
        <w:rPr>
          <w:rFonts w:ascii="Times New Roman" w:hAnsi="Times New Roman"/>
          <w:color w:val="auto"/>
          <w:sz w:val="24"/>
          <w:szCs w:val="24"/>
        </w:rPr>
        <w:t xml:space="preserve"> предоставляются документы  (если предоставляются документы указанные в п. 3.1.1 - присваивается номер 301, 302 и т.д.,  если документы указанные в п. 4.2.1 - присваивается номер 401, 402 и т.д.). Пример</w:t>
      </w:r>
      <w:r w:rsidRPr="00AC53C0">
        <w:rPr>
          <w:rFonts w:ascii="Times New Roman" w:hAnsi="Times New Roman"/>
          <w:color w:val="auto"/>
          <w:sz w:val="24"/>
          <w:szCs w:val="24"/>
          <w:lang w:val="ru-RU"/>
        </w:rPr>
        <w:t>:</w:t>
      </w:r>
      <w:r w:rsidRPr="00AC53C0">
        <w:rPr>
          <w:rFonts w:ascii="Times New Roman" w:hAnsi="Times New Roman"/>
          <w:color w:val="auto"/>
          <w:sz w:val="24"/>
          <w:szCs w:val="24"/>
        </w:rPr>
        <w:t xml:space="preserve"> 301 Письмо о подаче оферты</w:t>
      </w:r>
      <w:r w:rsidRPr="00AC53C0">
        <w:rPr>
          <w:rFonts w:ascii="Times New Roman" w:hAnsi="Times New Roman"/>
          <w:color w:val="auto"/>
          <w:sz w:val="24"/>
          <w:szCs w:val="24"/>
          <w:lang w:val="ru-RU"/>
        </w:rPr>
        <w:t>;</w:t>
      </w:r>
      <w:r w:rsidRPr="00AC53C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330CD6">
        <w:rPr>
          <w:rFonts w:ascii="Times New Roman" w:hAnsi="Times New Roman"/>
          <w:color w:val="auto"/>
          <w:sz w:val="24"/>
          <w:szCs w:val="24"/>
        </w:rPr>
        <w:t>30</w:t>
      </w:r>
      <w:r>
        <w:rPr>
          <w:rFonts w:ascii="Times New Roman" w:hAnsi="Times New Roman"/>
          <w:color w:val="auto"/>
          <w:sz w:val="24"/>
          <w:szCs w:val="24"/>
          <w:lang w:val="ru-RU"/>
        </w:rPr>
        <w:t>4</w:t>
      </w:r>
      <w:r w:rsidRPr="00330CD6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330CD6">
        <w:rPr>
          <w:color w:val="auto"/>
          <w:sz w:val="24"/>
          <w:szCs w:val="24"/>
        </w:rPr>
        <w:t>Справка о согласии с проектом договора</w:t>
      </w:r>
      <w:r w:rsidRPr="00330CD6">
        <w:rPr>
          <w:rFonts w:ascii="Times New Roman" w:hAnsi="Times New Roman"/>
          <w:color w:val="auto"/>
          <w:sz w:val="24"/>
          <w:szCs w:val="24"/>
          <w:lang w:val="ru-RU"/>
        </w:rPr>
        <w:t>;</w:t>
      </w:r>
      <w:r w:rsidRPr="00AC53C0">
        <w:rPr>
          <w:rFonts w:ascii="Times New Roman" w:hAnsi="Times New Roman"/>
          <w:color w:val="auto"/>
          <w:sz w:val="24"/>
          <w:szCs w:val="24"/>
        </w:rPr>
        <w:t xml:space="preserve"> 401 Устав</w:t>
      </w:r>
      <w:r w:rsidRPr="00AC53C0">
        <w:rPr>
          <w:rFonts w:ascii="Times New Roman" w:hAnsi="Times New Roman"/>
          <w:color w:val="auto"/>
          <w:sz w:val="24"/>
          <w:szCs w:val="24"/>
          <w:lang w:val="ru-RU"/>
        </w:rPr>
        <w:t>;</w:t>
      </w:r>
      <w:r w:rsidRPr="00AC53C0">
        <w:rPr>
          <w:rFonts w:ascii="Times New Roman" w:hAnsi="Times New Roman"/>
          <w:color w:val="auto"/>
          <w:sz w:val="24"/>
          <w:szCs w:val="24"/>
        </w:rPr>
        <w:t xml:space="preserve"> 407 Бух.</w:t>
      </w:r>
      <w:r w:rsidRPr="00AC53C0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AC53C0">
        <w:rPr>
          <w:rFonts w:ascii="Times New Roman" w:hAnsi="Times New Roman"/>
          <w:color w:val="auto"/>
          <w:sz w:val="24"/>
          <w:szCs w:val="24"/>
        </w:rPr>
        <w:t>баланс</w:t>
      </w:r>
      <w:r w:rsidRPr="00AC53C0">
        <w:rPr>
          <w:rFonts w:ascii="Times New Roman" w:hAnsi="Times New Roman"/>
          <w:color w:val="auto"/>
          <w:sz w:val="24"/>
          <w:szCs w:val="24"/>
          <w:lang w:val="ru-RU"/>
        </w:rPr>
        <w:t xml:space="preserve">; 407 </w:t>
      </w:r>
      <w:r w:rsidRPr="00AC53C0">
        <w:rPr>
          <w:rFonts w:ascii="Times New Roman" w:hAnsi="Times New Roman"/>
          <w:color w:val="auto"/>
          <w:sz w:val="24"/>
          <w:szCs w:val="24"/>
        </w:rPr>
        <w:t xml:space="preserve">отчет о </w:t>
      </w:r>
      <w:r w:rsidRPr="00AC53C0">
        <w:rPr>
          <w:rFonts w:ascii="Times New Roman" w:hAnsi="Times New Roman"/>
          <w:color w:val="auto"/>
          <w:sz w:val="24"/>
          <w:szCs w:val="24"/>
          <w:lang w:val="ru-RU"/>
        </w:rPr>
        <w:t xml:space="preserve">финансовых результатах предприятия; 416 </w:t>
      </w:r>
      <w:r w:rsidRPr="00AC53C0">
        <w:rPr>
          <w:rFonts w:ascii="Times New Roman" w:hAnsi="Times New Roman"/>
          <w:color w:val="auto"/>
          <w:sz w:val="24"/>
          <w:szCs w:val="24"/>
        </w:rPr>
        <w:t>Декларация МСП</w:t>
      </w:r>
      <w:r w:rsidRPr="00AC53C0">
        <w:rPr>
          <w:rFonts w:ascii="Times New Roman" w:hAnsi="Times New Roman"/>
          <w:color w:val="auto"/>
          <w:sz w:val="24"/>
          <w:szCs w:val="24"/>
          <w:lang w:val="ru-RU"/>
        </w:rPr>
        <w:t>.</w:t>
      </w:r>
    </w:p>
    <w:p w14:paraId="19B88C5C" w14:textId="77777777" w:rsidR="005F1445" w:rsidRPr="00AC53C0" w:rsidRDefault="005F1445" w:rsidP="00083248">
      <w:pPr>
        <w:pStyle w:val="3"/>
        <w:keepNext w:val="0"/>
        <w:keepLines w:val="0"/>
        <w:numPr>
          <w:ilvl w:val="2"/>
          <w:numId w:val="6"/>
        </w:numPr>
        <w:spacing w:before="0"/>
        <w:ind w:left="0" w:firstLine="0"/>
        <w:contextualSpacing/>
        <w:jc w:val="both"/>
        <w:rPr>
          <w:rFonts w:ascii="Times New Roman" w:hAnsi="Times New Roman"/>
          <w:b w:val="0"/>
          <w:color w:val="auto"/>
          <w:sz w:val="24"/>
          <w:szCs w:val="24"/>
          <w:lang w:val="ru-RU"/>
        </w:rPr>
      </w:pPr>
      <w:r w:rsidRPr="00AC53C0">
        <w:rPr>
          <w:rFonts w:ascii="Times New Roman" w:hAnsi="Times New Roman"/>
          <w:b w:val="0"/>
          <w:color w:val="auto"/>
          <w:sz w:val="24"/>
          <w:szCs w:val="24"/>
          <w:lang w:val="ru-RU"/>
        </w:rPr>
        <w:t xml:space="preserve">Никакие исправления в тексте </w:t>
      </w:r>
      <w:r>
        <w:rPr>
          <w:rFonts w:ascii="Times New Roman" w:hAnsi="Times New Roman"/>
          <w:b w:val="0"/>
          <w:color w:val="auto"/>
          <w:sz w:val="24"/>
          <w:szCs w:val="24"/>
          <w:lang w:val="ru-RU"/>
        </w:rPr>
        <w:t>заявки</w:t>
      </w:r>
      <w:r w:rsidRPr="00AC53C0">
        <w:rPr>
          <w:rFonts w:ascii="Times New Roman" w:hAnsi="Times New Roman"/>
          <w:b w:val="0"/>
          <w:color w:val="auto"/>
          <w:sz w:val="24"/>
          <w:szCs w:val="24"/>
          <w:lang w:val="ru-RU"/>
        </w:rPr>
        <w:t xml:space="preserve">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57ED639C" w14:textId="77777777" w:rsidR="005F1445" w:rsidRDefault="005F1445" w:rsidP="00083248">
      <w:pPr>
        <w:pStyle w:val="3"/>
        <w:keepNext w:val="0"/>
        <w:keepLines w:val="0"/>
        <w:numPr>
          <w:ilvl w:val="2"/>
          <w:numId w:val="6"/>
        </w:numPr>
        <w:spacing w:before="0"/>
        <w:ind w:left="0" w:firstLine="0"/>
        <w:contextualSpacing/>
        <w:jc w:val="both"/>
        <w:rPr>
          <w:rFonts w:ascii="Times New Roman" w:hAnsi="Times New Roman"/>
          <w:b w:val="0"/>
          <w:color w:val="auto"/>
          <w:sz w:val="24"/>
          <w:szCs w:val="24"/>
          <w:lang w:val="ru-RU"/>
        </w:rPr>
      </w:pPr>
      <w:r w:rsidRPr="00AC53C0">
        <w:rPr>
          <w:rFonts w:ascii="Times New Roman" w:hAnsi="Times New Roman"/>
          <w:b w:val="0"/>
          <w:color w:val="auto"/>
          <w:sz w:val="24"/>
          <w:szCs w:val="24"/>
          <w:lang w:val="ru-RU"/>
        </w:rPr>
        <w:t>Заявка</w:t>
      </w:r>
      <w:r>
        <w:rPr>
          <w:rFonts w:ascii="Times New Roman" w:hAnsi="Times New Roman"/>
          <w:b w:val="0"/>
          <w:color w:val="auto"/>
          <w:sz w:val="24"/>
          <w:szCs w:val="24"/>
          <w:lang w:val="ru-RU"/>
        </w:rPr>
        <w:t xml:space="preserve"> Участника должна</w:t>
      </w:r>
      <w:r w:rsidRPr="00AC53C0">
        <w:rPr>
          <w:rFonts w:ascii="Times New Roman" w:hAnsi="Times New Roman"/>
          <w:b w:val="0"/>
          <w:color w:val="auto"/>
          <w:sz w:val="24"/>
          <w:szCs w:val="24"/>
          <w:lang w:val="ru-RU"/>
        </w:rPr>
        <w:t xml:space="preserve"> содержать документы, содержащие информацию о месте его регистрации (для юридических лиц и индивидуальных предпринимателей) или удостоверяющих личность (для физических лиц).</w:t>
      </w:r>
    </w:p>
    <w:p w14:paraId="49134EBC" w14:textId="77777777" w:rsidR="005F1445" w:rsidRPr="005A76ED" w:rsidRDefault="005F1445" w:rsidP="00083248">
      <w:pPr>
        <w:rPr>
          <w:sz w:val="24"/>
          <w:szCs w:val="24"/>
          <w:lang w:eastAsia="x-none"/>
        </w:rPr>
      </w:pPr>
      <w:r w:rsidRPr="005A76ED">
        <w:rPr>
          <w:sz w:val="24"/>
          <w:szCs w:val="24"/>
          <w:lang w:eastAsia="x-none"/>
        </w:rPr>
        <w:t>3.1.10</w:t>
      </w:r>
      <w:r w:rsidRPr="005A76ED">
        <w:rPr>
          <w:sz w:val="24"/>
          <w:szCs w:val="24"/>
          <w:lang w:eastAsia="x-none"/>
        </w:rPr>
        <w:tab/>
        <w:t>Участник закупки несет ответственность за представление недостоверных сведений о стране происхождения товаров, указанного в заявке на участие в закупке</w:t>
      </w:r>
      <w:r>
        <w:rPr>
          <w:sz w:val="24"/>
          <w:szCs w:val="24"/>
          <w:lang w:eastAsia="x-none"/>
        </w:rPr>
        <w:t>.</w:t>
      </w:r>
    </w:p>
    <w:p w14:paraId="04C04DD4" w14:textId="77777777" w:rsidR="005F1445" w:rsidRPr="005A76ED" w:rsidRDefault="005F1445" w:rsidP="00083248">
      <w:pPr>
        <w:rPr>
          <w:sz w:val="24"/>
          <w:szCs w:val="24"/>
          <w:lang w:eastAsia="x-none"/>
        </w:rPr>
      </w:pPr>
      <w:r w:rsidRPr="005A76ED">
        <w:rPr>
          <w:sz w:val="24"/>
          <w:szCs w:val="24"/>
          <w:lang w:eastAsia="x-none"/>
        </w:rPr>
        <w:t>3.1.11</w:t>
      </w:r>
      <w:r>
        <w:rPr>
          <w:sz w:val="24"/>
          <w:szCs w:val="24"/>
          <w:lang w:eastAsia="x-none"/>
        </w:rPr>
        <w:t xml:space="preserve"> В </w:t>
      </w:r>
      <w:r w:rsidRPr="005A76ED">
        <w:rPr>
          <w:sz w:val="24"/>
          <w:szCs w:val="24"/>
          <w:lang w:eastAsia="x-none"/>
        </w:rPr>
        <w:t>ходе проверки предоставленных участником документов, Организатор вправе, на любом этапе, запросить у Участников закупки разъяснения или дополнительные документы к их заявке, в том числе представления документов, которые не указаны в Документации о закупки, но требуются для проведения корректной оценки заявок.</w:t>
      </w:r>
    </w:p>
    <w:p w14:paraId="60767516" w14:textId="77777777" w:rsidR="005F1445" w:rsidRPr="005A76ED" w:rsidRDefault="005F1445" w:rsidP="00083248">
      <w:pPr>
        <w:rPr>
          <w:sz w:val="24"/>
          <w:szCs w:val="24"/>
          <w:lang w:eastAsia="x-none"/>
        </w:rPr>
      </w:pPr>
    </w:p>
    <w:p w14:paraId="3B76BA3D" w14:textId="77777777" w:rsidR="005F1445" w:rsidRPr="00AC53C0" w:rsidRDefault="005F1445" w:rsidP="00083248">
      <w:pPr>
        <w:pStyle w:val="2"/>
        <w:keepNext w:val="0"/>
        <w:widowControl w:val="0"/>
        <w:numPr>
          <w:ilvl w:val="1"/>
          <w:numId w:val="6"/>
        </w:numPr>
        <w:suppressAutoHyphens w:val="0"/>
        <w:spacing w:before="120" w:after="0"/>
        <w:ind w:left="0" w:firstLine="0"/>
        <w:rPr>
          <w:sz w:val="24"/>
          <w:szCs w:val="24"/>
        </w:rPr>
      </w:pPr>
      <w:r w:rsidRPr="00AC53C0">
        <w:rPr>
          <w:sz w:val="24"/>
          <w:szCs w:val="24"/>
        </w:rPr>
        <w:t xml:space="preserve">Требования к сроку действия </w:t>
      </w:r>
      <w:r>
        <w:rPr>
          <w:sz w:val="24"/>
          <w:szCs w:val="24"/>
          <w:lang w:val="ru-RU"/>
        </w:rPr>
        <w:t>заявки</w:t>
      </w:r>
    </w:p>
    <w:p w14:paraId="54D3898E" w14:textId="77777777" w:rsidR="005F1445" w:rsidRPr="00AC53C0" w:rsidRDefault="005F1445" w:rsidP="00083248">
      <w:pPr>
        <w:pStyle w:val="af9"/>
        <w:widowControl w:val="0"/>
        <w:tabs>
          <w:tab w:val="clear" w:pos="1134"/>
        </w:tabs>
        <w:spacing w:line="240" w:lineRule="auto"/>
        <w:ind w:left="0" w:firstLine="0"/>
        <w:rPr>
          <w:sz w:val="24"/>
          <w:szCs w:val="24"/>
        </w:rPr>
      </w:pPr>
      <w:r w:rsidRPr="00AC53C0">
        <w:rPr>
          <w:sz w:val="24"/>
          <w:szCs w:val="24"/>
        </w:rPr>
        <w:t>3.2.1 Заявка действительн</w:t>
      </w:r>
      <w:r w:rsidRPr="00AC53C0">
        <w:rPr>
          <w:sz w:val="24"/>
          <w:szCs w:val="24"/>
          <w:lang w:val="ru-RU"/>
        </w:rPr>
        <w:t>а</w:t>
      </w:r>
      <w:r w:rsidRPr="00AC53C0">
        <w:rPr>
          <w:sz w:val="24"/>
          <w:szCs w:val="24"/>
        </w:rPr>
        <w:t xml:space="preserve"> в течение срока, указанного Участником в письме о подаче оферты (форма 1 Приложения 3). В любом случае этот срок не должен быть менее чем </w:t>
      </w:r>
      <w:r w:rsidRPr="00AC53C0">
        <w:rPr>
          <w:bCs/>
          <w:sz w:val="24"/>
        </w:rPr>
        <w:t xml:space="preserve">90 </w:t>
      </w:r>
      <w:r w:rsidRPr="00AC53C0">
        <w:rPr>
          <w:sz w:val="24"/>
          <w:szCs w:val="24"/>
        </w:rPr>
        <w:t xml:space="preserve">календарных дней со дня, следующего за днем окончания приема </w:t>
      </w:r>
      <w:r>
        <w:rPr>
          <w:sz w:val="24"/>
          <w:szCs w:val="24"/>
          <w:lang w:val="ru-RU"/>
        </w:rPr>
        <w:t>заявок</w:t>
      </w:r>
      <w:r w:rsidRPr="00AC53C0">
        <w:rPr>
          <w:sz w:val="24"/>
          <w:szCs w:val="24"/>
        </w:rPr>
        <w:t xml:space="preserve"> (пункт 5.1). </w:t>
      </w:r>
    </w:p>
    <w:p w14:paraId="5250ECCB" w14:textId="77777777" w:rsidR="005F1445" w:rsidRPr="00AC53C0" w:rsidRDefault="005F1445" w:rsidP="00083248">
      <w:pPr>
        <w:pStyle w:val="af9"/>
        <w:widowControl w:val="0"/>
        <w:tabs>
          <w:tab w:val="clear" w:pos="1134"/>
        </w:tabs>
        <w:spacing w:line="240" w:lineRule="auto"/>
        <w:ind w:left="0" w:firstLine="0"/>
        <w:rPr>
          <w:sz w:val="24"/>
          <w:szCs w:val="24"/>
        </w:rPr>
      </w:pPr>
    </w:p>
    <w:p w14:paraId="05990A48" w14:textId="77777777" w:rsidR="005F1445" w:rsidRPr="00AC53C0" w:rsidRDefault="005F1445" w:rsidP="00083248">
      <w:pPr>
        <w:pStyle w:val="2"/>
        <w:keepNext w:val="0"/>
        <w:widowControl w:val="0"/>
        <w:numPr>
          <w:ilvl w:val="1"/>
          <w:numId w:val="6"/>
        </w:numPr>
        <w:suppressAutoHyphens w:val="0"/>
        <w:spacing w:before="120" w:after="0"/>
        <w:ind w:left="0" w:firstLine="0"/>
        <w:rPr>
          <w:sz w:val="24"/>
          <w:szCs w:val="24"/>
        </w:rPr>
      </w:pPr>
      <w:r w:rsidRPr="00AC53C0">
        <w:rPr>
          <w:sz w:val="24"/>
          <w:szCs w:val="24"/>
        </w:rPr>
        <w:t xml:space="preserve">Требования к языку </w:t>
      </w:r>
      <w:r>
        <w:rPr>
          <w:sz w:val="24"/>
          <w:szCs w:val="24"/>
          <w:lang w:val="ru-RU"/>
        </w:rPr>
        <w:t>заявки</w:t>
      </w:r>
    </w:p>
    <w:p w14:paraId="5B2C1A29" w14:textId="77777777" w:rsidR="005F1445" w:rsidRPr="00AC53C0" w:rsidRDefault="005F1445" w:rsidP="00083248">
      <w:pPr>
        <w:pStyle w:val="3"/>
        <w:keepNext w:val="0"/>
        <w:keepLines w:val="0"/>
        <w:numPr>
          <w:ilvl w:val="2"/>
          <w:numId w:val="6"/>
        </w:numPr>
        <w:spacing w:before="0"/>
        <w:ind w:left="0" w:firstLin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AC53C0">
        <w:rPr>
          <w:rFonts w:ascii="Times New Roman" w:hAnsi="Times New Roman"/>
          <w:b w:val="0"/>
          <w:color w:val="auto"/>
          <w:sz w:val="24"/>
          <w:szCs w:val="24"/>
        </w:rPr>
        <w:t xml:space="preserve">Все документы, входящие в </w:t>
      </w:r>
      <w:r>
        <w:rPr>
          <w:rFonts w:ascii="Times New Roman" w:hAnsi="Times New Roman"/>
          <w:b w:val="0"/>
          <w:color w:val="auto"/>
          <w:sz w:val="24"/>
          <w:szCs w:val="24"/>
          <w:lang w:val="ru-RU"/>
        </w:rPr>
        <w:t>заявку</w:t>
      </w:r>
      <w:r w:rsidRPr="00AC53C0">
        <w:rPr>
          <w:rFonts w:ascii="Times New Roman" w:hAnsi="Times New Roman"/>
          <w:b w:val="0"/>
          <w:color w:val="auto"/>
          <w:sz w:val="24"/>
          <w:szCs w:val="24"/>
        </w:rPr>
        <w:t>, должны быть подготовлены на русском языке за исключением нижеследующего.</w:t>
      </w:r>
    </w:p>
    <w:p w14:paraId="45F484F7" w14:textId="77777777" w:rsidR="005F1445" w:rsidRPr="00AC53C0" w:rsidRDefault="005F1445" w:rsidP="00083248">
      <w:pPr>
        <w:pStyle w:val="3"/>
        <w:keepNext w:val="0"/>
        <w:keepLines w:val="0"/>
        <w:numPr>
          <w:ilvl w:val="2"/>
          <w:numId w:val="6"/>
        </w:numPr>
        <w:spacing w:before="0"/>
        <w:ind w:left="0" w:firstLin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AC53C0">
        <w:rPr>
          <w:rFonts w:ascii="Times New Roman" w:hAnsi="Times New Roman"/>
          <w:b w:val="0"/>
          <w:color w:val="auto"/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- </w:t>
      </w:r>
      <w:proofErr w:type="spellStart"/>
      <w:r w:rsidRPr="00AC53C0">
        <w:rPr>
          <w:rFonts w:ascii="Times New Roman" w:hAnsi="Times New Roman"/>
          <w:b w:val="0"/>
          <w:color w:val="auto"/>
          <w:sz w:val="24"/>
          <w:szCs w:val="24"/>
        </w:rPr>
        <w:t>апостилированный</w:t>
      </w:r>
      <w:proofErr w:type="spellEnd"/>
      <w:r w:rsidRPr="00AC53C0">
        <w:rPr>
          <w:rFonts w:ascii="Times New Roman" w:hAnsi="Times New Roman"/>
          <w:b w:val="0"/>
          <w:color w:val="auto"/>
          <w:sz w:val="24"/>
          <w:szCs w:val="24"/>
        </w:rPr>
        <w:t>). При выявлении расхождений между русским переводом и оригиналом документа на ином языке Организатор закупки будет принимать решение на основании перевода.</w:t>
      </w:r>
    </w:p>
    <w:p w14:paraId="509DCB0D" w14:textId="77777777" w:rsidR="005F1445" w:rsidRPr="00AC53C0" w:rsidRDefault="005F1445" w:rsidP="00083248">
      <w:pPr>
        <w:pStyle w:val="3"/>
        <w:keepNext w:val="0"/>
        <w:keepLines w:val="0"/>
        <w:numPr>
          <w:ilvl w:val="2"/>
          <w:numId w:val="6"/>
        </w:numPr>
        <w:spacing w:before="0"/>
        <w:ind w:left="0" w:firstLin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AC53C0">
        <w:rPr>
          <w:rFonts w:ascii="Times New Roman" w:hAnsi="Times New Roman"/>
          <w:b w:val="0"/>
          <w:color w:val="auto"/>
          <w:sz w:val="24"/>
          <w:szCs w:val="24"/>
        </w:rPr>
        <w:t>Организатор закупки вправе не рассматривать документы, не переведенные на русский язык.</w:t>
      </w:r>
    </w:p>
    <w:p w14:paraId="50838AF6" w14:textId="77777777" w:rsidR="005F1445" w:rsidRPr="00AC53C0" w:rsidRDefault="005F1445" w:rsidP="00083248">
      <w:pPr>
        <w:pStyle w:val="2"/>
        <w:keepNext w:val="0"/>
        <w:widowControl w:val="0"/>
        <w:numPr>
          <w:ilvl w:val="1"/>
          <w:numId w:val="6"/>
        </w:numPr>
        <w:suppressAutoHyphens w:val="0"/>
        <w:spacing w:before="120" w:after="0"/>
        <w:ind w:left="0" w:firstLine="0"/>
        <w:rPr>
          <w:sz w:val="24"/>
          <w:szCs w:val="24"/>
        </w:rPr>
      </w:pPr>
      <w:r w:rsidRPr="00AC53C0">
        <w:rPr>
          <w:sz w:val="24"/>
          <w:szCs w:val="24"/>
        </w:rPr>
        <w:t xml:space="preserve">Требования к валюте </w:t>
      </w:r>
      <w:r>
        <w:rPr>
          <w:sz w:val="24"/>
          <w:szCs w:val="24"/>
          <w:lang w:val="ru-RU"/>
        </w:rPr>
        <w:t>заявки</w:t>
      </w:r>
    </w:p>
    <w:p w14:paraId="6176E604" w14:textId="77777777" w:rsidR="005F1445" w:rsidRPr="00AC53C0" w:rsidRDefault="005F1445" w:rsidP="00083248">
      <w:pPr>
        <w:pStyle w:val="3"/>
        <w:keepNext w:val="0"/>
        <w:keepLines w:val="0"/>
        <w:numPr>
          <w:ilvl w:val="2"/>
          <w:numId w:val="6"/>
        </w:numPr>
        <w:spacing w:before="0"/>
        <w:ind w:left="0" w:firstLin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AC53C0">
        <w:rPr>
          <w:rFonts w:ascii="Times New Roman" w:hAnsi="Times New Roman"/>
          <w:b w:val="0"/>
          <w:color w:val="auto"/>
          <w:sz w:val="24"/>
          <w:szCs w:val="24"/>
        </w:rPr>
        <w:t xml:space="preserve">Все суммы денежных средств в документах, входящих в </w:t>
      </w:r>
      <w:r>
        <w:rPr>
          <w:rFonts w:ascii="Times New Roman" w:hAnsi="Times New Roman"/>
          <w:b w:val="0"/>
          <w:color w:val="auto"/>
          <w:sz w:val="24"/>
          <w:szCs w:val="24"/>
          <w:lang w:val="ru-RU"/>
        </w:rPr>
        <w:t>заявку</w:t>
      </w:r>
      <w:r w:rsidRPr="00AC53C0">
        <w:rPr>
          <w:rFonts w:ascii="Times New Roman" w:hAnsi="Times New Roman"/>
          <w:b w:val="0"/>
          <w:color w:val="auto"/>
          <w:sz w:val="24"/>
          <w:szCs w:val="24"/>
        </w:rPr>
        <w:t>, должны быть выражены в российских рублях за исключением нижеследующего.</w:t>
      </w:r>
    </w:p>
    <w:p w14:paraId="296321D0" w14:textId="77777777" w:rsidR="005F1445" w:rsidRPr="00AC53C0" w:rsidRDefault="005F1445" w:rsidP="00083248">
      <w:pPr>
        <w:pStyle w:val="3"/>
        <w:keepNext w:val="0"/>
        <w:keepLines w:val="0"/>
        <w:numPr>
          <w:ilvl w:val="2"/>
          <w:numId w:val="6"/>
        </w:numPr>
        <w:spacing w:before="0"/>
        <w:ind w:left="0" w:firstLin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AC53C0">
        <w:rPr>
          <w:rFonts w:ascii="Times New Roman" w:hAnsi="Times New Roman"/>
          <w:b w:val="0"/>
          <w:color w:val="auto"/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14:paraId="5B14F3CA" w14:textId="77777777" w:rsidR="005F1445" w:rsidRPr="00AC53C0" w:rsidRDefault="005F1445" w:rsidP="00083248">
      <w:pPr>
        <w:rPr>
          <w:lang w:val="x-none" w:eastAsia="x-none"/>
        </w:rPr>
      </w:pPr>
    </w:p>
    <w:p w14:paraId="4DD9744F" w14:textId="77777777" w:rsidR="005F1445" w:rsidRPr="00AC53C0" w:rsidRDefault="005F1445" w:rsidP="00083248">
      <w:pPr>
        <w:pStyle w:val="2"/>
        <w:keepNext w:val="0"/>
        <w:widowControl w:val="0"/>
        <w:numPr>
          <w:ilvl w:val="1"/>
          <w:numId w:val="6"/>
        </w:numPr>
        <w:suppressAutoHyphens w:val="0"/>
        <w:spacing w:before="120" w:after="0"/>
        <w:ind w:left="0" w:firstLine="0"/>
        <w:rPr>
          <w:sz w:val="24"/>
          <w:szCs w:val="24"/>
        </w:rPr>
      </w:pPr>
      <w:r>
        <w:rPr>
          <w:sz w:val="24"/>
          <w:szCs w:val="24"/>
          <w:lang w:val="ru-RU"/>
        </w:rPr>
        <w:t>Требования</w:t>
      </w:r>
      <w:r w:rsidRPr="00AC53C0">
        <w:rPr>
          <w:sz w:val="24"/>
          <w:szCs w:val="24"/>
        </w:rPr>
        <w:t xml:space="preserve"> к описанию участниками оказываем</w:t>
      </w:r>
      <w:r>
        <w:rPr>
          <w:sz w:val="24"/>
          <w:szCs w:val="24"/>
          <w:lang w:val="ru-RU"/>
        </w:rPr>
        <w:t>ых</w:t>
      </w:r>
      <w:r w:rsidRPr="00AC53C0">
        <w:rPr>
          <w:sz w:val="24"/>
          <w:szCs w:val="24"/>
        </w:rPr>
        <w:t xml:space="preserve"> услуг, </w:t>
      </w:r>
      <w:r>
        <w:rPr>
          <w:sz w:val="24"/>
          <w:szCs w:val="24"/>
          <w:lang w:val="ru-RU"/>
        </w:rPr>
        <w:t>их</w:t>
      </w:r>
      <w:r w:rsidRPr="00AC53C0">
        <w:rPr>
          <w:sz w:val="24"/>
          <w:szCs w:val="24"/>
        </w:rPr>
        <w:t xml:space="preserve"> количественных и качественных характеристик</w:t>
      </w:r>
    </w:p>
    <w:p w14:paraId="2A4FD211" w14:textId="77777777" w:rsidR="005F1445" w:rsidRPr="0072237B" w:rsidRDefault="005F1445" w:rsidP="00083248">
      <w:pPr>
        <w:jc w:val="both"/>
        <w:rPr>
          <w:sz w:val="24"/>
          <w:szCs w:val="24"/>
        </w:rPr>
      </w:pPr>
      <w:r w:rsidRPr="0072237B">
        <w:rPr>
          <w:sz w:val="24"/>
          <w:szCs w:val="24"/>
        </w:rPr>
        <w:t>3.5.1</w:t>
      </w:r>
      <w:r w:rsidRPr="0072237B">
        <w:rPr>
          <w:sz w:val="24"/>
          <w:szCs w:val="24"/>
        </w:rPr>
        <w:tab/>
        <w:t>Участник приводит описание оказываем</w:t>
      </w:r>
      <w:r>
        <w:rPr>
          <w:sz w:val="24"/>
          <w:szCs w:val="24"/>
        </w:rPr>
        <w:t>ых</w:t>
      </w:r>
      <w:r w:rsidRPr="0072237B">
        <w:rPr>
          <w:sz w:val="24"/>
          <w:szCs w:val="24"/>
        </w:rPr>
        <w:t xml:space="preserve"> услуг, являющ</w:t>
      </w:r>
      <w:r>
        <w:rPr>
          <w:sz w:val="24"/>
          <w:szCs w:val="24"/>
        </w:rPr>
        <w:t>их</w:t>
      </w:r>
      <w:r w:rsidRPr="0072237B">
        <w:rPr>
          <w:sz w:val="24"/>
          <w:szCs w:val="24"/>
        </w:rPr>
        <w:t xml:space="preserve">ся предметом заключаемого договора, </w:t>
      </w:r>
      <w:r>
        <w:rPr>
          <w:sz w:val="24"/>
          <w:szCs w:val="24"/>
        </w:rPr>
        <w:t>их</w:t>
      </w:r>
      <w:r w:rsidRPr="0072237B">
        <w:rPr>
          <w:sz w:val="24"/>
          <w:szCs w:val="24"/>
        </w:rPr>
        <w:t xml:space="preserve"> количественных и качественных характеристик по Форме 2 </w:t>
      </w:r>
      <w:r w:rsidRPr="0072237B">
        <w:rPr>
          <w:sz w:val="24"/>
          <w:szCs w:val="24"/>
        </w:rPr>
        <w:lastRenderedPageBreak/>
        <w:t>Приложения 3 к настоящей Документации (Техническое предложение), руководствуясь инструкцией по заполнению Формы 2 Приложения 3 к настоящей Документации, а также требованиями к оказываем</w:t>
      </w:r>
      <w:r>
        <w:rPr>
          <w:sz w:val="24"/>
          <w:szCs w:val="24"/>
        </w:rPr>
        <w:t>ым</w:t>
      </w:r>
      <w:r w:rsidRPr="0072237B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ам</w:t>
      </w:r>
      <w:r w:rsidRPr="0072237B">
        <w:rPr>
          <w:sz w:val="24"/>
          <w:szCs w:val="24"/>
        </w:rPr>
        <w:t xml:space="preserve">, </w:t>
      </w:r>
      <w:r>
        <w:rPr>
          <w:sz w:val="24"/>
          <w:szCs w:val="24"/>
        </w:rPr>
        <w:t>их</w:t>
      </w:r>
      <w:r w:rsidRPr="0072237B">
        <w:rPr>
          <w:sz w:val="24"/>
          <w:szCs w:val="24"/>
        </w:rPr>
        <w:t xml:space="preserve"> количественным и качественным характеристикам, приведенным в Приложении 1 к настоящей Документации (Техническом задании).</w:t>
      </w:r>
    </w:p>
    <w:p w14:paraId="533AA812" w14:textId="77777777" w:rsidR="005F1445" w:rsidRPr="0072237B" w:rsidRDefault="005F1445" w:rsidP="00083248"/>
    <w:p w14:paraId="0C4EA8D6" w14:textId="77777777" w:rsidR="005F1445" w:rsidRPr="00AC53C0" w:rsidRDefault="005F1445" w:rsidP="00083248">
      <w:pPr>
        <w:pStyle w:val="10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bookmarkStart w:id="14" w:name="_Toc306374864"/>
      <w:bookmarkStart w:id="15" w:name="_Toc308534047"/>
      <w:bookmarkStart w:id="16" w:name="_Toc528917100"/>
      <w:r w:rsidRPr="00AC53C0">
        <w:rPr>
          <w:sz w:val="24"/>
          <w:szCs w:val="24"/>
        </w:rPr>
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</w:r>
      <w:bookmarkEnd w:id="14"/>
      <w:bookmarkEnd w:id="15"/>
      <w:bookmarkEnd w:id="16"/>
    </w:p>
    <w:p w14:paraId="40AFDB9B" w14:textId="77777777" w:rsidR="005F1445" w:rsidRPr="00AC53C0" w:rsidRDefault="005F1445" w:rsidP="00083248">
      <w:pPr>
        <w:pStyle w:val="2"/>
        <w:keepNext w:val="0"/>
        <w:widowControl w:val="0"/>
        <w:numPr>
          <w:ilvl w:val="1"/>
          <w:numId w:val="6"/>
        </w:numPr>
        <w:spacing w:before="120" w:after="0"/>
        <w:ind w:left="0" w:firstLine="0"/>
        <w:jc w:val="both"/>
        <w:rPr>
          <w:sz w:val="24"/>
          <w:szCs w:val="24"/>
        </w:rPr>
      </w:pPr>
      <w:r w:rsidRPr="00AC53C0">
        <w:rPr>
          <w:sz w:val="24"/>
          <w:szCs w:val="24"/>
        </w:rPr>
        <w:t>Требования к Участникам</w:t>
      </w:r>
    </w:p>
    <w:p w14:paraId="35889630" w14:textId="77777777" w:rsidR="005F1445" w:rsidRPr="00AC53C0" w:rsidRDefault="005F1445" w:rsidP="00083248">
      <w:pPr>
        <w:pStyle w:val="3"/>
        <w:keepNext w:val="0"/>
        <w:keepLines w:val="0"/>
        <w:numPr>
          <w:ilvl w:val="2"/>
          <w:numId w:val="6"/>
        </w:numPr>
        <w:spacing w:before="0"/>
        <w:ind w:left="0" w:firstLine="0"/>
        <w:jc w:val="both"/>
        <w:rPr>
          <w:rFonts w:ascii="Times New Roman" w:hAnsi="Times New Roman"/>
          <w:b w:val="0"/>
          <w:color w:val="auto"/>
          <w:sz w:val="24"/>
          <w:szCs w:val="24"/>
          <w:lang w:val="ru-RU"/>
        </w:rPr>
      </w:pPr>
      <w:r w:rsidRPr="00AC53C0">
        <w:rPr>
          <w:rFonts w:ascii="Times New Roman" w:hAnsi="Times New Roman"/>
          <w:b w:val="0"/>
          <w:color w:val="auto"/>
          <w:sz w:val="24"/>
          <w:szCs w:val="24"/>
        </w:rPr>
        <w:t xml:space="preserve">Участвовать в данной процедуре закупки может </w:t>
      </w:r>
      <w:r w:rsidRPr="00AC53C0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AC53C0">
        <w:rPr>
          <w:rFonts w:ascii="Times New Roman" w:hAnsi="Times New Roman"/>
          <w:b w:val="0"/>
          <w:color w:val="auto"/>
          <w:sz w:val="24"/>
          <w:szCs w:val="24"/>
        </w:rPr>
        <w:t xml:space="preserve">, способное на законных основаниях </w:t>
      </w:r>
      <w:r w:rsidRPr="00AC53C0">
        <w:rPr>
          <w:rFonts w:ascii="Times New Roman" w:hAnsi="Times New Roman"/>
          <w:b w:val="0"/>
          <w:color w:val="auto"/>
          <w:sz w:val="24"/>
          <w:szCs w:val="24"/>
          <w:lang w:val="ru-RU"/>
        </w:rPr>
        <w:t xml:space="preserve">выполнить </w:t>
      </w:r>
      <w:r w:rsidRPr="00AC53C0">
        <w:rPr>
          <w:rFonts w:ascii="Times New Roman" w:hAnsi="Times New Roman"/>
          <w:b w:val="0"/>
          <w:color w:val="auto"/>
          <w:sz w:val="24"/>
          <w:szCs w:val="24"/>
        </w:rPr>
        <w:t xml:space="preserve"> требуем</w:t>
      </w:r>
      <w:r w:rsidRPr="00AC53C0">
        <w:rPr>
          <w:rFonts w:ascii="Times New Roman" w:hAnsi="Times New Roman"/>
          <w:b w:val="0"/>
          <w:color w:val="auto"/>
          <w:sz w:val="24"/>
          <w:szCs w:val="24"/>
          <w:lang w:val="ru-RU"/>
        </w:rPr>
        <w:t>ые работы/услуги.</w:t>
      </w:r>
      <w:r w:rsidRPr="00AC53C0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</w:p>
    <w:p w14:paraId="53F670D9" w14:textId="77777777" w:rsidR="005F1445" w:rsidRPr="00AC53C0" w:rsidRDefault="005F1445" w:rsidP="00083248">
      <w:pPr>
        <w:pStyle w:val="3"/>
        <w:keepNext w:val="0"/>
        <w:keepLines w:val="0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AC53C0">
        <w:rPr>
          <w:rFonts w:ascii="Times New Roman" w:hAnsi="Times New Roman"/>
          <w:b w:val="0"/>
          <w:color w:val="auto"/>
          <w:sz w:val="24"/>
          <w:szCs w:val="24"/>
        </w:rPr>
        <w:t xml:space="preserve">Порядок участия нескольких юридических лиц/физических лиц/индивидуальных предпринимателей, выступающих на стороне одного Участника закупки, приведен в пункте 4.3. </w:t>
      </w:r>
      <w:r w:rsidRPr="00AC53C0">
        <w:rPr>
          <w:rFonts w:ascii="Times New Roman" w:hAnsi="Times New Roman"/>
          <w:b w:val="0"/>
          <w:color w:val="auto"/>
          <w:sz w:val="24"/>
          <w:szCs w:val="24"/>
          <w:lang w:val="ru-RU"/>
        </w:rPr>
        <w:t xml:space="preserve">настоящей </w:t>
      </w:r>
      <w:r w:rsidRPr="00AC53C0">
        <w:rPr>
          <w:rFonts w:ascii="Times New Roman" w:hAnsi="Times New Roman"/>
          <w:b w:val="0"/>
          <w:color w:val="auto"/>
          <w:sz w:val="24"/>
          <w:szCs w:val="24"/>
        </w:rPr>
        <w:t xml:space="preserve">документации. </w:t>
      </w:r>
    </w:p>
    <w:p w14:paraId="305424A0" w14:textId="77777777" w:rsidR="005F1445" w:rsidRPr="00AC53C0" w:rsidRDefault="005F1445" w:rsidP="00083248">
      <w:pPr>
        <w:pStyle w:val="3"/>
        <w:keepNext w:val="0"/>
        <w:keepLines w:val="0"/>
        <w:numPr>
          <w:ilvl w:val="2"/>
          <w:numId w:val="6"/>
        </w:numPr>
        <w:spacing w:before="0"/>
        <w:ind w:left="0" w:firstLin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AC53C0">
        <w:rPr>
          <w:rFonts w:ascii="Times New Roman" w:hAnsi="Times New Roman"/>
          <w:b w:val="0"/>
          <w:color w:val="auto"/>
          <w:sz w:val="24"/>
          <w:szCs w:val="24"/>
        </w:rPr>
        <w:t xml:space="preserve">Участник закупочной процедуры должен быть аккредитован на электронной торговой площадке АО «Единая электронная торговая площадка» (сайт </w:t>
      </w:r>
      <w:r w:rsidRPr="005F1445">
        <w:rPr>
          <w:b w:val="0"/>
          <w:sz w:val="24"/>
          <w:szCs w:val="24"/>
          <w:lang w:val="en-US"/>
        </w:rPr>
        <w:t>www</w:t>
      </w:r>
      <w:r w:rsidRPr="005F1445">
        <w:rPr>
          <w:b w:val="0"/>
          <w:sz w:val="24"/>
          <w:szCs w:val="24"/>
          <w:lang w:val="ru-RU"/>
        </w:rPr>
        <w:t>.</w:t>
      </w:r>
      <w:proofErr w:type="spellStart"/>
      <w:r w:rsidRPr="005F1445">
        <w:rPr>
          <w:b w:val="0"/>
          <w:sz w:val="24"/>
          <w:szCs w:val="24"/>
          <w:lang w:val="en-US"/>
        </w:rPr>
        <w:t>roseltorg</w:t>
      </w:r>
      <w:proofErr w:type="spellEnd"/>
      <w:r w:rsidRPr="005F1445">
        <w:rPr>
          <w:b w:val="0"/>
          <w:sz w:val="24"/>
          <w:szCs w:val="24"/>
          <w:lang w:val="ru-RU"/>
        </w:rPr>
        <w:t>.</w:t>
      </w:r>
      <w:proofErr w:type="spellStart"/>
      <w:r w:rsidRPr="005F1445">
        <w:rPr>
          <w:b w:val="0"/>
          <w:sz w:val="24"/>
          <w:szCs w:val="24"/>
          <w:lang w:val="en-US"/>
        </w:rPr>
        <w:t>ru</w:t>
      </w:r>
      <w:proofErr w:type="spellEnd"/>
      <w:r w:rsidRPr="00AC53C0">
        <w:rPr>
          <w:rFonts w:ascii="Times New Roman" w:hAnsi="Times New Roman"/>
          <w:b w:val="0"/>
          <w:color w:val="auto"/>
          <w:sz w:val="24"/>
          <w:szCs w:val="24"/>
        </w:rPr>
        <w:t>) в качестве заявителя в соответствии с правилами и регламентами электронной торговой площадки.</w:t>
      </w:r>
    </w:p>
    <w:p w14:paraId="270DE844" w14:textId="77777777" w:rsidR="005F1445" w:rsidRPr="00AC53C0" w:rsidRDefault="005F1445" w:rsidP="00083248">
      <w:pPr>
        <w:pStyle w:val="3"/>
        <w:keepNext w:val="0"/>
        <w:keepLines w:val="0"/>
        <w:numPr>
          <w:ilvl w:val="2"/>
          <w:numId w:val="6"/>
        </w:numPr>
        <w:spacing w:before="0"/>
        <w:ind w:left="0" w:firstLin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AC53C0">
        <w:rPr>
          <w:rFonts w:ascii="Times New Roman" w:hAnsi="Times New Roman"/>
          <w:b w:val="0"/>
          <w:color w:val="auto"/>
          <w:sz w:val="24"/>
          <w:szCs w:val="24"/>
        </w:rPr>
        <w:t xml:space="preserve">Чтобы претендовать на победу в данной процедуре </w:t>
      </w:r>
      <w:r>
        <w:rPr>
          <w:rFonts w:ascii="Times New Roman" w:hAnsi="Times New Roman"/>
          <w:b w:val="0"/>
          <w:color w:val="auto"/>
          <w:sz w:val="24"/>
          <w:szCs w:val="24"/>
          <w:lang w:val="ru-RU"/>
        </w:rPr>
        <w:t>запроса предложений</w:t>
      </w:r>
      <w:r w:rsidRPr="00AC53C0">
        <w:rPr>
          <w:rFonts w:ascii="Times New Roman" w:hAnsi="Times New Roman"/>
          <w:b w:val="0"/>
          <w:color w:val="auto"/>
          <w:sz w:val="24"/>
          <w:szCs w:val="24"/>
        </w:rPr>
        <w:t xml:space="preserve">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14:paraId="5B943FE2" w14:textId="77777777" w:rsidR="005F1445" w:rsidRPr="00AC53C0" w:rsidRDefault="005F1445" w:rsidP="00083248">
      <w:pPr>
        <w:pStyle w:val="4"/>
        <w:keepNext w:val="0"/>
        <w:widowControl w:val="0"/>
        <w:numPr>
          <w:ilvl w:val="3"/>
          <w:numId w:val="6"/>
        </w:numPr>
        <w:tabs>
          <w:tab w:val="clear" w:pos="1134"/>
        </w:tabs>
        <w:suppressAutoHyphens w:val="0"/>
        <w:spacing w:before="0" w:after="0"/>
        <w:ind w:left="0" w:firstLine="0"/>
        <w:rPr>
          <w:b w:val="0"/>
          <w:i w:val="0"/>
          <w:sz w:val="24"/>
          <w:szCs w:val="24"/>
          <w:lang w:val="ru-RU"/>
        </w:rPr>
      </w:pPr>
      <w:r w:rsidRPr="00AC53C0">
        <w:rPr>
          <w:b w:val="0"/>
          <w:i w:val="0"/>
          <w:sz w:val="24"/>
          <w:szCs w:val="24"/>
        </w:rPr>
        <w:t xml:space="preserve">Участник должен обладать необходимыми профессиональными знаниями и опытом, иметь ресурсные </w:t>
      </w:r>
      <w:r w:rsidRPr="002A563F">
        <w:rPr>
          <w:b w:val="0"/>
          <w:i w:val="0"/>
          <w:sz w:val="24"/>
          <w:szCs w:val="24"/>
        </w:rPr>
        <w:t>возможности (финансовые, материально-технические, производственные, трудовые),</w:t>
      </w:r>
      <w:r w:rsidRPr="00AC53C0">
        <w:rPr>
          <w:b w:val="0"/>
          <w:i w:val="0"/>
          <w:sz w:val="24"/>
          <w:szCs w:val="24"/>
        </w:rPr>
        <w:t xml:space="preserve"> управленческой компетентностью и репутацией;</w:t>
      </w:r>
    </w:p>
    <w:p w14:paraId="6163B05E" w14:textId="77777777" w:rsidR="005F1445" w:rsidRPr="00AC53C0" w:rsidRDefault="005F1445" w:rsidP="00083248">
      <w:pPr>
        <w:pStyle w:val="3"/>
        <w:keepNext w:val="0"/>
        <w:keepLines w:val="0"/>
        <w:numPr>
          <w:ilvl w:val="0"/>
          <w:numId w:val="0"/>
        </w:numPr>
        <w:spacing w:before="0"/>
        <w:contextualSpacing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AC53C0">
        <w:rPr>
          <w:rFonts w:ascii="Times New Roman" w:hAnsi="Times New Roman"/>
          <w:b w:val="0"/>
          <w:color w:val="auto"/>
          <w:sz w:val="24"/>
          <w:szCs w:val="24"/>
          <w:lang w:val="ru-RU"/>
        </w:rPr>
        <w:t xml:space="preserve">4.1.3.2 </w:t>
      </w:r>
      <w:r w:rsidRPr="00AC53C0">
        <w:rPr>
          <w:rFonts w:ascii="Times New Roman" w:hAnsi="Times New Roman"/>
          <w:b w:val="0"/>
          <w:color w:val="auto"/>
          <w:sz w:val="24"/>
          <w:szCs w:val="24"/>
        </w:rPr>
        <w:t xml:space="preserve">Участник должен обладать гражданской правоспособностью в полном объеме для заключения и исполнения Договора </w:t>
      </w:r>
      <w:r w:rsidRPr="00AC53C0">
        <w:rPr>
          <w:rFonts w:ascii="Times New Roman" w:hAnsi="Times New Roman"/>
          <w:b w:val="0"/>
          <w:bCs w:val="0"/>
          <w:iCs/>
          <w:color w:val="auto"/>
          <w:sz w:val="24"/>
          <w:szCs w:val="24"/>
        </w:rPr>
        <w:t xml:space="preserve">(должен быть зарегистрирован в установленном порядке, </w:t>
      </w:r>
      <w:r w:rsidRPr="00AC53C0">
        <w:rPr>
          <w:rFonts w:ascii="Times New Roman" w:hAnsi="Times New Roman"/>
          <w:b w:val="0"/>
          <w:bCs w:val="0"/>
          <w:color w:val="auto"/>
          <w:sz w:val="24"/>
          <w:szCs w:val="24"/>
        </w:rPr>
        <w:t>иметь соответствующие действующие лицензии</w:t>
      </w:r>
      <w:r w:rsidRPr="00B76819">
        <w:rPr>
          <w:rFonts w:ascii="Times New Roman" w:hAnsi="Times New Roman"/>
          <w:b w:val="0"/>
          <w:bCs w:val="0"/>
          <w:color w:val="auto"/>
          <w:sz w:val="24"/>
          <w:szCs w:val="24"/>
        </w:rPr>
        <w:t>,</w:t>
      </w:r>
      <w:r w:rsidRPr="00B76819">
        <w:t xml:space="preserve"> </w:t>
      </w:r>
      <w:r w:rsidRPr="00B76819">
        <w:rPr>
          <w:rFonts w:ascii="Times New Roman" w:hAnsi="Times New Roman"/>
          <w:b w:val="0"/>
          <w:bCs w:val="0"/>
          <w:color w:val="auto"/>
          <w:sz w:val="24"/>
          <w:szCs w:val="24"/>
        </w:rPr>
        <w:t>аттестат аккредитации</w:t>
      </w:r>
      <w:r w:rsidRPr="00B76819"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  <w:t>,</w:t>
      </w:r>
      <w:r w:rsidRPr="00B76819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выписки</w:t>
      </w:r>
      <w:r w:rsidRPr="00AC53C0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из реестров членов СРО, патенты, на виды деятельности, связанные с выполнением Договора, в соответствии с действующим законодательством РФ</w:t>
      </w:r>
      <w:r w:rsidRPr="00AC53C0"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  <w:t>, при наличии требований в Техническом задании</w:t>
      </w:r>
      <w:r w:rsidRPr="00AC53C0">
        <w:rPr>
          <w:rFonts w:ascii="Times New Roman" w:hAnsi="Times New Roman"/>
          <w:b w:val="0"/>
          <w:bCs w:val="0"/>
          <w:color w:val="auto"/>
          <w:sz w:val="24"/>
          <w:szCs w:val="24"/>
        </w:rPr>
        <w:t>);</w:t>
      </w:r>
    </w:p>
    <w:p w14:paraId="4871FC3C" w14:textId="77777777" w:rsidR="005F1445" w:rsidRPr="00AC53C0" w:rsidRDefault="005F1445" w:rsidP="00083248">
      <w:pPr>
        <w:pStyle w:val="4"/>
        <w:keepNext w:val="0"/>
        <w:widowControl w:val="0"/>
        <w:numPr>
          <w:ilvl w:val="0"/>
          <w:numId w:val="0"/>
        </w:numPr>
        <w:spacing w:before="0" w:after="0"/>
        <w:rPr>
          <w:b w:val="0"/>
          <w:bCs/>
          <w:i w:val="0"/>
          <w:sz w:val="24"/>
          <w:szCs w:val="24"/>
        </w:rPr>
      </w:pPr>
      <w:r w:rsidRPr="00AC53C0">
        <w:rPr>
          <w:b w:val="0"/>
          <w:bCs/>
          <w:i w:val="0"/>
          <w:iCs/>
          <w:sz w:val="24"/>
          <w:szCs w:val="24"/>
        </w:rPr>
        <w:t>Требование о членстве в СРО не распространяется:</w:t>
      </w:r>
    </w:p>
    <w:p w14:paraId="57E66DD3" w14:textId="77777777" w:rsidR="005F1445" w:rsidRPr="00AC53C0" w:rsidRDefault="005F1445" w:rsidP="00083248">
      <w:pPr>
        <w:pStyle w:val="4"/>
        <w:keepNext w:val="0"/>
        <w:widowControl w:val="0"/>
        <w:numPr>
          <w:ilvl w:val="0"/>
          <w:numId w:val="0"/>
        </w:numPr>
        <w:spacing w:before="0" w:after="0"/>
        <w:rPr>
          <w:b w:val="0"/>
          <w:bCs/>
          <w:i w:val="0"/>
          <w:iCs/>
          <w:sz w:val="24"/>
          <w:szCs w:val="24"/>
        </w:rPr>
      </w:pPr>
      <w:r w:rsidRPr="00AC53C0">
        <w:rPr>
          <w:b w:val="0"/>
          <w:bCs/>
          <w:i w:val="0"/>
          <w:iCs/>
          <w:sz w:val="24"/>
          <w:szCs w:val="24"/>
        </w:rPr>
        <w:t>в  области строительства, реконструкции, капитального ремонта объектов капитального строительства:</w:t>
      </w:r>
    </w:p>
    <w:p w14:paraId="3E10244C" w14:textId="77777777" w:rsidR="005F1445" w:rsidRPr="00AC53C0" w:rsidRDefault="005F1445" w:rsidP="00083248">
      <w:pPr>
        <w:pStyle w:val="4"/>
        <w:keepNext w:val="0"/>
        <w:widowControl w:val="0"/>
        <w:numPr>
          <w:ilvl w:val="0"/>
          <w:numId w:val="0"/>
        </w:numPr>
        <w:spacing w:before="0" w:after="0"/>
        <w:rPr>
          <w:b w:val="0"/>
          <w:bCs/>
          <w:i w:val="0"/>
          <w:iCs/>
          <w:sz w:val="24"/>
          <w:szCs w:val="24"/>
          <w:lang w:val="ru-RU"/>
        </w:rPr>
      </w:pPr>
      <w:r w:rsidRPr="00AC53C0">
        <w:rPr>
          <w:b w:val="0"/>
          <w:bCs/>
          <w:i w:val="0"/>
          <w:iCs/>
          <w:sz w:val="24"/>
          <w:szCs w:val="24"/>
        </w:rPr>
        <w:t>- на участников, к</w:t>
      </w:r>
      <w:r>
        <w:rPr>
          <w:b w:val="0"/>
          <w:bCs/>
          <w:i w:val="0"/>
          <w:iCs/>
          <w:sz w:val="24"/>
          <w:szCs w:val="24"/>
        </w:rPr>
        <w:t>оторые предложат цену договора 10</w:t>
      </w:r>
      <w:r w:rsidRPr="00AC53C0">
        <w:rPr>
          <w:b w:val="0"/>
          <w:bCs/>
          <w:i w:val="0"/>
          <w:iCs/>
          <w:sz w:val="24"/>
          <w:szCs w:val="24"/>
        </w:rPr>
        <w:t xml:space="preserve"> млн руб. и менее по договору подряда на строительство, реконструкцию, капитальный ремонт объектов капитального  строительства;</w:t>
      </w:r>
    </w:p>
    <w:p w14:paraId="0C4D5FFD" w14:textId="5B976C24" w:rsidR="005F1445" w:rsidRPr="00AC53C0" w:rsidRDefault="005F1445" w:rsidP="00083248">
      <w:pPr>
        <w:pStyle w:val="ConsPlusNormal"/>
        <w:widowControl w:val="0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AC53C0">
        <w:rPr>
          <w:rFonts w:ascii="Times New Roman" w:hAnsi="Times New Roman" w:cs="Times New Roman"/>
          <w:sz w:val="24"/>
          <w:szCs w:val="24"/>
        </w:rPr>
        <w:t xml:space="preserve">- на участников, перечисленных в. </w:t>
      </w:r>
      <w:r w:rsidRPr="00C81B31">
        <w:rPr>
          <w:rFonts w:ascii="Times New Roman" w:hAnsi="Times New Roman" w:cs="Times New Roman"/>
        </w:rPr>
        <w:t>ч. 2.2. ст. 52</w:t>
      </w:r>
      <w:r w:rsidRPr="00AC53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C0">
        <w:rPr>
          <w:rFonts w:ascii="Times New Roman" w:hAnsi="Times New Roman" w:cs="Times New Roman"/>
          <w:sz w:val="24"/>
          <w:szCs w:val="24"/>
        </w:rPr>
        <w:t>ГрК</w:t>
      </w:r>
      <w:proofErr w:type="spellEnd"/>
      <w:r w:rsidRPr="00AC53C0">
        <w:rPr>
          <w:rFonts w:ascii="Times New Roman" w:hAnsi="Times New Roman" w:cs="Times New Roman"/>
          <w:sz w:val="24"/>
          <w:szCs w:val="24"/>
        </w:rPr>
        <w:t xml:space="preserve"> РФ;</w:t>
      </w:r>
    </w:p>
    <w:p w14:paraId="0F68215D" w14:textId="77777777" w:rsidR="005F1445" w:rsidRPr="00AC53C0" w:rsidRDefault="005F1445" w:rsidP="00083248">
      <w:pPr>
        <w:pStyle w:val="ConsPlusNormal"/>
        <w:widowControl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AC53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области инженерных изысканий: </w:t>
      </w:r>
    </w:p>
    <w:p w14:paraId="28D4A5F5" w14:textId="729DED42" w:rsidR="005F1445" w:rsidRPr="00AC53C0" w:rsidRDefault="005F1445" w:rsidP="00083248">
      <w:pPr>
        <w:pStyle w:val="ConsPlusNormal"/>
        <w:widowControl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AC53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- на участников,  перечисленных в </w:t>
      </w:r>
      <w:r w:rsidRPr="00C81B31">
        <w:rPr>
          <w:rFonts w:ascii="Times New Roman" w:hAnsi="Times New Roman" w:cs="Times New Roman"/>
        </w:rPr>
        <w:t>ч. 2.1 ст. 47</w:t>
      </w:r>
      <w:r w:rsidRPr="00AC53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</w:t>
      </w:r>
      <w:proofErr w:type="spellStart"/>
      <w:r w:rsidRPr="00AC53C0">
        <w:rPr>
          <w:rFonts w:ascii="Times New Roman" w:hAnsi="Times New Roman" w:cs="Times New Roman"/>
          <w:sz w:val="24"/>
          <w:szCs w:val="24"/>
          <w:lang w:val="x-none" w:eastAsia="x-none"/>
        </w:rPr>
        <w:t>ГрК</w:t>
      </w:r>
      <w:proofErr w:type="spellEnd"/>
      <w:r w:rsidRPr="00AC53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РФ;</w:t>
      </w:r>
    </w:p>
    <w:p w14:paraId="00EF7230" w14:textId="77777777" w:rsidR="005F1445" w:rsidRPr="00AC53C0" w:rsidRDefault="005F1445" w:rsidP="00083248">
      <w:pPr>
        <w:pStyle w:val="ConsPlusNormal"/>
        <w:widowControl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AC53C0">
        <w:rPr>
          <w:rFonts w:ascii="Times New Roman" w:hAnsi="Times New Roman" w:cs="Times New Roman"/>
          <w:sz w:val="24"/>
          <w:szCs w:val="24"/>
          <w:lang w:val="x-none" w:eastAsia="x-none"/>
        </w:rPr>
        <w:t>в области архитектурно-строительного проектирования:</w:t>
      </w:r>
    </w:p>
    <w:p w14:paraId="7CFC482B" w14:textId="40FB220B" w:rsidR="005F1445" w:rsidRPr="00AC53C0" w:rsidRDefault="005F1445" w:rsidP="00083248">
      <w:pPr>
        <w:pStyle w:val="3"/>
        <w:keepNext w:val="0"/>
        <w:keepLines w:val="0"/>
        <w:numPr>
          <w:ilvl w:val="0"/>
          <w:numId w:val="0"/>
        </w:numPr>
        <w:spacing w:before="0"/>
        <w:contextualSpacing/>
        <w:jc w:val="both"/>
        <w:rPr>
          <w:b w:val="0"/>
          <w:bCs w:val="0"/>
          <w:i/>
          <w:iCs/>
          <w:sz w:val="24"/>
          <w:szCs w:val="24"/>
        </w:rPr>
      </w:pPr>
      <w:r w:rsidRPr="00AC53C0">
        <w:rPr>
          <w:rFonts w:ascii="Times New Roman" w:hAnsi="Times New Roman"/>
          <w:b w:val="0"/>
          <w:color w:val="auto"/>
          <w:sz w:val="24"/>
          <w:szCs w:val="24"/>
        </w:rPr>
        <w:t>- на участников перечисленных  </w:t>
      </w:r>
      <w:r w:rsidRPr="00C81B31">
        <w:rPr>
          <w:rFonts w:ascii="Times New Roman" w:hAnsi="Times New Roman"/>
          <w:b w:val="0"/>
          <w:color w:val="auto"/>
          <w:sz w:val="24"/>
          <w:szCs w:val="24"/>
        </w:rPr>
        <w:t>в  </w:t>
      </w:r>
      <w:r w:rsidRPr="00C81B31">
        <w:rPr>
          <w:rFonts w:ascii="Times New Roman" w:hAnsi="Times New Roman"/>
          <w:color w:val="auto"/>
        </w:rPr>
        <w:t>ч. 4.1 ст. 48</w:t>
      </w:r>
      <w:r w:rsidRPr="00C81B31">
        <w:rPr>
          <w:color w:val="auto"/>
          <w:sz w:val="24"/>
          <w:szCs w:val="24"/>
        </w:rPr>
        <w:t xml:space="preserve"> </w:t>
      </w:r>
      <w:proofErr w:type="spellStart"/>
      <w:r w:rsidRPr="00C81B31">
        <w:rPr>
          <w:color w:val="auto"/>
          <w:sz w:val="24"/>
          <w:szCs w:val="24"/>
        </w:rPr>
        <w:t>ГрК</w:t>
      </w:r>
      <w:proofErr w:type="spellEnd"/>
      <w:r w:rsidRPr="00C81B31">
        <w:rPr>
          <w:color w:val="auto"/>
          <w:sz w:val="24"/>
          <w:szCs w:val="24"/>
        </w:rPr>
        <w:t xml:space="preserve"> РФ.</w:t>
      </w:r>
    </w:p>
    <w:p w14:paraId="75698451" w14:textId="77777777" w:rsidR="005F1445" w:rsidRPr="00AC53C0" w:rsidRDefault="005F1445" w:rsidP="00083248">
      <w:pPr>
        <w:pStyle w:val="4"/>
        <w:keepNext w:val="0"/>
        <w:widowControl w:val="0"/>
        <w:numPr>
          <w:ilvl w:val="3"/>
          <w:numId w:val="10"/>
        </w:numPr>
        <w:tabs>
          <w:tab w:val="clear" w:pos="1134"/>
        </w:tabs>
        <w:suppressAutoHyphens w:val="0"/>
        <w:spacing w:before="0" w:after="0"/>
        <w:ind w:left="0" w:firstLine="0"/>
        <w:rPr>
          <w:b w:val="0"/>
          <w:i w:val="0"/>
          <w:sz w:val="24"/>
          <w:szCs w:val="24"/>
          <w:lang w:val="ru-RU"/>
        </w:rPr>
      </w:pPr>
      <w:r w:rsidRPr="00AC53C0">
        <w:rPr>
          <w:b w:val="0"/>
          <w:i w:val="0"/>
          <w:sz w:val="24"/>
          <w:szCs w:val="24"/>
        </w:rPr>
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приостановлена.</w:t>
      </w:r>
    </w:p>
    <w:p w14:paraId="6C0615FA" w14:textId="77777777" w:rsidR="005F1445" w:rsidRPr="002A563F" w:rsidRDefault="005F1445" w:rsidP="00083248">
      <w:pPr>
        <w:numPr>
          <w:ilvl w:val="3"/>
          <w:numId w:val="10"/>
        </w:numPr>
        <w:ind w:left="0" w:firstLine="0"/>
        <w:jc w:val="both"/>
        <w:rPr>
          <w:sz w:val="24"/>
          <w:szCs w:val="24"/>
          <w:lang w:eastAsia="x-none"/>
        </w:rPr>
      </w:pPr>
      <w:r w:rsidRPr="002A563F">
        <w:rPr>
          <w:sz w:val="24"/>
          <w:szCs w:val="24"/>
          <w:lang w:eastAsia="x-none"/>
        </w:rPr>
        <w:lastRenderedPageBreak/>
        <w:t>Участник не должен иметь задолженностей по налогам, сборам, штрафам.</w:t>
      </w:r>
    </w:p>
    <w:p w14:paraId="40861015" w14:textId="63674355" w:rsidR="005F1445" w:rsidRDefault="005F1445" w:rsidP="00083248">
      <w:pPr>
        <w:numPr>
          <w:ilvl w:val="3"/>
          <w:numId w:val="10"/>
        </w:numPr>
        <w:ind w:left="0" w:firstLine="0"/>
        <w:jc w:val="both"/>
        <w:rPr>
          <w:sz w:val="24"/>
          <w:szCs w:val="24"/>
          <w:lang w:eastAsia="x-none"/>
        </w:rPr>
      </w:pPr>
      <w:r w:rsidRPr="00DF39B7">
        <w:rPr>
          <w:sz w:val="24"/>
          <w:szCs w:val="24"/>
          <w:lang w:eastAsia="x-none"/>
        </w:rPr>
        <w:t xml:space="preserve">Участник не должен быть внесен в реестры недобросовестных поставщиков, предусмотренные федеральными законами от 18.07.2011г. N 223-ФЗ и </w:t>
      </w:r>
      <w:r w:rsidRPr="00C81B31">
        <w:t>от 05.04.2013г. N 44-ФЗ</w:t>
      </w:r>
      <w:r w:rsidRPr="00DF39B7">
        <w:rPr>
          <w:sz w:val="24"/>
          <w:szCs w:val="24"/>
          <w:lang w:eastAsia="x-none"/>
        </w:rPr>
        <w:t>.</w:t>
      </w:r>
    </w:p>
    <w:p w14:paraId="7223BDA2" w14:textId="77777777" w:rsidR="005F1445" w:rsidRPr="00AC53C0" w:rsidRDefault="005F1445" w:rsidP="00083248">
      <w:pPr>
        <w:rPr>
          <w:lang w:val="x-none" w:eastAsia="x-none"/>
        </w:rPr>
      </w:pPr>
    </w:p>
    <w:p w14:paraId="602EDF0B" w14:textId="77777777" w:rsidR="005F1445" w:rsidRPr="00AC53C0" w:rsidRDefault="005F1445" w:rsidP="00083248">
      <w:pPr>
        <w:pStyle w:val="2"/>
        <w:keepNext w:val="0"/>
        <w:widowControl w:val="0"/>
        <w:numPr>
          <w:ilvl w:val="1"/>
          <w:numId w:val="10"/>
        </w:numPr>
        <w:spacing w:before="120" w:after="0"/>
        <w:ind w:left="0" w:firstLine="0"/>
        <w:jc w:val="both"/>
        <w:rPr>
          <w:sz w:val="24"/>
          <w:szCs w:val="24"/>
        </w:rPr>
      </w:pPr>
      <w:r w:rsidRPr="00AC53C0">
        <w:rPr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</w:p>
    <w:p w14:paraId="012F981E" w14:textId="77777777" w:rsidR="005F1445" w:rsidRPr="00AC53C0" w:rsidRDefault="005F1445" w:rsidP="00083248">
      <w:pPr>
        <w:pStyle w:val="3"/>
        <w:keepNext w:val="0"/>
        <w:keepLines w:val="0"/>
        <w:numPr>
          <w:ilvl w:val="2"/>
          <w:numId w:val="13"/>
        </w:numPr>
        <w:spacing w:before="0"/>
        <w:ind w:left="0" w:firstLin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AC53C0">
        <w:rPr>
          <w:rFonts w:ascii="Times New Roman" w:hAnsi="Times New Roman"/>
          <w:b w:val="0"/>
          <w:color w:val="auto"/>
          <w:sz w:val="24"/>
          <w:szCs w:val="24"/>
        </w:rPr>
        <w:t>В связи с вышеизложенным Участник должен включить в состав Заявки следующие документы, подтверждающие его соответствие вышеуказанным требованиям:</w:t>
      </w:r>
    </w:p>
    <w:p w14:paraId="19EB78B0" w14:textId="77777777" w:rsidR="005F1445" w:rsidRPr="00AC53C0" w:rsidRDefault="005F1445" w:rsidP="00083248">
      <w:pPr>
        <w:pStyle w:val="4"/>
        <w:keepNext w:val="0"/>
        <w:widowControl w:val="0"/>
        <w:numPr>
          <w:ilvl w:val="3"/>
          <w:numId w:val="13"/>
        </w:numPr>
        <w:suppressAutoHyphens w:val="0"/>
        <w:spacing w:before="0" w:after="0"/>
        <w:ind w:left="709" w:firstLine="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  <w:lang w:val="ru-RU"/>
        </w:rPr>
        <w:t>Копия у</w:t>
      </w:r>
      <w:r w:rsidRPr="00AC53C0">
        <w:rPr>
          <w:b w:val="0"/>
          <w:i w:val="0"/>
          <w:sz w:val="24"/>
          <w:szCs w:val="24"/>
        </w:rPr>
        <w:t>став</w:t>
      </w:r>
      <w:r>
        <w:rPr>
          <w:b w:val="0"/>
          <w:i w:val="0"/>
          <w:sz w:val="24"/>
          <w:szCs w:val="24"/>
          <w:lang w:val="ru-RU"/>
        </w:rPr>
        <w:t>а</w:t>
      </w:r>
      <w:r>
        <w:rPr>
          <w:b w:val="0"/>
          <w:i w:val="0"/>
          <w:sz w:val="24"/>
          <w:szCs w:val="24"/>
        </w:rPr>
        <w:t xml:space="preserve"> в действующей редакции </w:t>
      </w:r>
      <w:r w:rsidRPr="00AC53C0">
        <w:rPr>
          <w:b w:val="0"/>
          <w:i w:val="0"/>
          <w:sz w:val="24"/>
          <w:szCs w:val="24"/>
        </w:rPr>
        <w:t>(нотариальная копия или копия, заверенная участником);</w:t>
      </w:r>
    </w:p>
    <w:p w14:paraId="7981BDD8" w14:textId="77777777" w:rsidR="005F1445" w:rsidRPr="00AC53C0" w:rsidRDefault="005F1445" w:rsidP="00083248">
      <w:pPr>
        <w:pStyle w:val="4"/>
        <w:keepNext w:val="0"/>
        <w:widowControl w:val="0"/>
        <w:numPr>
          <w:ilvl w:val="3"/>
          <w:numId w:val="13"/>
        </w:numPr>
        <w:suppressAutoHyphens w:val="0"/>
        <w:spacing w:before="0" w:after="0"/>
        <w:ind w:left="709" w:firstLine="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  <w:lang w:val="ru-RU"/>
        </w:rPr>
        <w:t>Копия с</w:t>
      </w:r>
      <w:proofErr w:type="spellStart"/>
      <w:r>
        <w:rPr>
          <w:b w:val="0"/>
          <w:i w:val="0"/>
          <w:sz w:val="24"/>
          <w:szCs w:val="24"/>
        </w:rPr>
        <w:t>видетельства</w:t>
      </w:r>
      <w:proofErr w:type="spellEnd"/>
      <w:r>
        <w:rPr>
          <w:b w:val="0"/>
          <w:i w:val="0"/>
          <w:sz w:val="24"/>
          <w:szCs w:val="24"/>
        </w:rPr>
        <w:t xml:space="preserve"> </w:t>
      </w:r>
      <w:r w:rsidRPr="00AC53C0">
        <w:rPr>
          <w:b w:val="0"/>
          <w:i w:val="0"/>
          <w:sz w:val="24"/>
          <w:szCs w:val="24"/>
        </w:rPr>
        <w:t xml:space="preserve">о внесении записи в единый государственный реестр юридических лиц/ </w:t>
      </w:r>
      <w:r w:rsidRPr="00AC53C0">
        <w:rPr>
          <w:b w:val="0"/>
          <w:i w:val="0"/>
          <w:sz w:val="24"/>
          <w:szCs w:val="24"/>
          <w:lang w:val="ru-RU"/>
        </w:rPr>
        <w:t xml:space="preserve">индивидуальных </w:t>
      </w:r>
      <w:r w:rsidRPr="00AC53C0">
        <w:rPr>
          <w:b w:val="0"/>
          <w:i w:val="0"/>
          <w:sz w:val="24"/>
          <w:szCs w:val="24"/>
        </w:rPr>
        <w:t>предпринимател</w:t>
      </w:r>
      <w:r w:rsidRPr="00AC53C0">
        <w:rPr>
          <w:b w:val="0"/>
          <w:i w:val="0"/>
          <w:sz w:val="24"/>
          <w:szCs w:val="24"/>
          <w:lang w:val="ru-RU"/>
        </w:rPr>
        <w:t xml:space="preserve">ей </w:t>
      </w:r>
      <w:r w:rsidRPr="00AC53C0">
        <w:rPr>
          <w:b w:val="0"/>
          <w:i w:val="0"/>
          <w:sz w:val="24"/>
          <w:szCs w:val="24"/>
        </w:rPr>
        <w:t>(о государственной регистрации)</w:t>
      </w:r>
      <w:r w:rsidRPr="00AC53C0">
        <w:rPr>
          <w:b w:val="0"/>
          <w:i w:val="0"/>
          <w:sz w:val="24"/>
          <w:szCs w:val="24"/>
          <w:lang w:val="ru-RU"/>
        </w:rPr>
        <w:t>/ Лист записи единого государственного реестра юридических лиц/индивидуальных предпринимателей</w:t>
      </w:r>
      <w:r>
        <w:rPr>
          <w:b w:val="0"/>
          <w:i w:val="0"/>
          <w:sz w:val="24"/>
          <w:szCs w:val="24"/>
          <w:lang w:val="ru-RU"/>
        </w:rPr>
        <w:t>,</w:t>
      </w:r>
      <w:r w:rsidRPr="00AC53C0">
        <w:rPr>
          <w:b w:val="0"/>
          <w:i w:val="0"/>
          <w:sz w:val="24"/>
          <w:szCs w:val="24"/>
          <w:lang w:val="ru-RU"/>
        </w:rPr>
        <w:t xml:space="preserve"> </w:t>
      </w:r>
      <w:r w:rsidRPr="00AC53C0">
        <w:rPr>
          <w:b w:val="0"/>
          <w:i w:val="0"/>
          <w:sz w:val="24"/>
          <w:szCs w:val="24"/>
        </w:rPr>
        <w:t>нотариальная копия или копия, заверенная участником);</w:t>
      </w:r>
    </w:p>
    <w:p w14:paraId="015CFEDF" w14:textId="77777777" w:rsidR="005F1445" w:rsidRPr="00AC53C0" w:rsidRDefault="005F1445" w:rsidP="00083248">
      <w:pPr>
        <w:pStyle w:val="4"/>
        <w:keepNext w:val="0"/>
        <w:widowControl w:val="0"/>
        <w:numPr>
          <w:ilvl w:val="3"/>
          <w:numId w:val="13"/>
        </w:numPr>
        <w:suppressAutoHyphens w:val="0"/>
        <w:spacing w:before="0" w:after="0"/>
        <w:ind w:left="709" w:firstLine="0"/>
        <w:rPr>
          <w:b w:val="0"/>
          <w:i w:val="0"/>
          <w:sz w:val="24"/>
          <w:szCs w:val="24"/>
        </w:rPr>
      </w:pPr>
      <w:r w:rsidRPr="00AC53C0">
        <w:rPr>
          <w:b w:val="0"/>
          <w:i w:val="0"/>
          <w:sz w:val="24"/>
          <w:szCs w:val="24"/>
        </w:rPr>
        <w:t>Выписка из единого государственного реестра юридических лиц</w:t>
      </w:r>
      <w:r w:rsidRPr="00AC53C0">
        <w:rPr>
          <w:b w:val="0"/>
          <w:i w:val="0"/>
          <w:sz w:val="24"/>
          <w:szCs w:val="24"/>
          <w:lang w:val="ru-RU"/>
        </w:rPr>
        <w:t xml:space="preserve">/индивидуальных предпринимателей, в форме электронного документа, подписанного усиленной квалифицированной электронной подписью, сформированная </w:t>
      </w:r>
      <w:r w:rsidRPr="00615023">
        <w:rPr>
          <w:b w:val="0"/>
          <w:i w:val="0"/>
          <w:sz w:val="24"/>
          <w:szCs w:val="24"/>
        </w:rPr>
        <w:t xml:space="preserve">не ранее чем за </w:t>
      </w:r>
      <w:r w:rsidRPr="00615023">
        <w:rPr>
          <w:b w:val="0"/>
          <w:i w:val="0"/>
          <w:sz w:val="24"/>
          <w:szCs w:val="24"/>
          <w:lang w:val="ru-RU"/>
        </w:rPr>
        <w:t xml:space="preserve">один </w:t>
      </w:r>
      <w:r w:rsidRPr="00615023">
        <w:rPr>
          <w:b w:val="0"/>
          <w:i w:val="0"/>
          <w:sz w:val="24"/>
          <w:szCs w:val="24"/>
        </w:rPr>
        <w:t xml:space="preserve"> месяц до даты размещения </w:t>
      </w:r>
      <w:r w:rsidRPr="00615023">
        <w:rPr>
          <w:b w:val="0"/>
          <w:i w:val="0"/>
          <w:sz w:val="24"/>
          <w:szCs w:val="24"/>
          <w:lang w:val="ru-RU"/>
        </w:rPr>
        <w:t xml:space="preserve">в ЕИС </w:t>
      </w:r>
      <w:r w:rsidRPr="00615023">
        <w:rPr>
          <w:b w:val="0"/>
          <w:i w:val="0"/>
          <w:sz w:val="24"/>
          <w:szCs w:val="24"/>
        </w:rPr>
        <w:t xml:space="preserve"> уведомления о проведении закупки</w:t>
      </w:r>
      <w:r w:rsidRPr="00AC53C0">
        <w:rPr>
          <w:b w:val="0"/>
          <w:i w:val="0"/>
          <w:sz w:val="24"/>
          <w:szCs w:val="24"/>
        </w:rPr>
        <w:t xml:space="preserve"> (копия, заверенная участником);</w:t>
      </w:r>
    </w:p>
    <w:p w14:paraId="67AA6263" w14:textId="77777777" w:rsidR="005F1445" w:rsidRPr="00AC53C0" w:rsidRDefault="005F1445" w:rsidP="00083248">
      <w:pPr>
        <w:pStyle w:val="4"/>
        <w:keepNext w:val="0"/>
        <w:widowControl w:val="0"/>
        <w:numPr>
          <w:ilvl w:val="3"/>
          <w:numId w:val="13"/>
        </w:numPr>
        <w:suppressAutoHyphens w:val="0"/>
        <w:spacing w:before="0" w:after="0"/>
        <w:ind w:left="709" w:firstLine="0"/>
        <w:rPr>
          <w:b w:val="0"/>
          <w:i w:val="0"/>
          <w:sz w:val="24"/>
          <w:szCs w:val="24"/>
          <w:lang w:val="ru-RU"/>
        </w:rPr>
      </w:pPr>
      <w:r>
        <w:rPr>
          <w:b w:val="0"/>
          <w:i w:val="0"/>
          <w:sz w:val="24"/>
          <w:szCs w:val="24"/>
          <w:lang w:val="ru-RU"/>
        </w:rPr>
        <w:t>Копия с</w:t>
      </w:r>
      <w:proofErr w:type="spellStart"/>
      <w:r>
        <w:rPr>
          <w:b w:val="0"/>
          <w:i w:val="0"/>
          <w:sz w:val="24"/>
          <w:szCs w:val="24"/>
        </w:rPr>
        <w:t>видетельства</w:t>
      </w:r>
      <w:proofErr w:type="spellEnd"/>
      <w:r w:rsidRPr="00AC53C0">
        <w:rPr>
          <w:b w:val="0"/>
          <w:i w:val="0"/>
          <w:sz w:val="24"/>
          <w:szCs w:val="24"/>
        </w:rPr>
        <w:t xml:space="preserve"> о постановке юридического лица на учет в налоговом органе (нотариальная копия или копия, заверенная участником);</w:t>
      </w:r>
    </w:p>
    <w:p w14:paraId="0E8D64B5" w14:textId="08059DB5" w:rsidR="005F1445" w:rsidRPr="00AC53C0" w:rsidRDefault="005F1445" w:rsidP="00083248">
      <w:pPr>
        <w:pStyle w:val="aff6"/>
        <w:shd w:val="clear" w:color="auto" w:fill="FFFFFF"/>
        <w:ind w:left="709"/>
        <w:jc w:val="both"/>
        <w:rPr>
          <w:sz w:val="24"/>
          <w:szCs w:val="24"/>
          <w:lang w:val="x-none" w:eastAsia="x-none"/>
        </w:rPr>
      </w:pPr>
      <w:r w:rsidRPr="00AC53C0">
        <w:rPr>
          <w:sz w:val="24"/>
          <w:szCs w:val="24"/>
        </w:rPr>
        <w:t>4.2.1.5 Лицензии, патенты, аттестат аккредитации, действующую(</w:t>
      </w:r>
      <w:proofErr w:type="spellStart"/>
      <w:r w:rsidRPr="00AC53C0">
        <w:rPr>
          <w:sz w:val="24"/>
          <w:szCs w:val="24"/>
        </w:rPr>
        <w:t>ие</w:t>
      </w:r>
      <w:proofErr w:type="spellEnd"/>
      <w:r w:rsidRPr="00AC53C0">
        <w:rPr>
          <w:sz w:val="24"/>
          <w:szCs w:val="24"/>
        </w:rPr>
        <w:t xml:space="preserve">) выписку(и) из реестра членов СРО по форме, которая утверждена </w:t>
      </w:r>
      <w:r w:rsidRPr="00C81B31">
        <w:t>Приказом Ростехнадзора от 04.03.2019 N 86</w:t>
      </w:r>
      <w:r w:rsidRPr="00AC53C0">
        <w:rPr>
          <w:sz w:val="24"/>
          <w:szCs w:val="24"/>
          <w:lang w:val="x-none" w:eastAsia="x-none"/>
        </w:rPr>
        <w:t>, на виды деятельности, связанные с выполнением Договора, в соответствии с требованиями, установленными в Техническом задании (нотариальная копия или копия, заверенная участником).</w:t>
      </w:r>
    </w:p>
    <w:p w14:paraId="615D328B" w14:textId="77777777" w:rsidR="005F1445" w:rsidRPr="00AC53C0" w:rsidRDefault="005F1445" w:rsidP="00083248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709"/>
        <w:rPr>
          <w:b w:val="0"/>
          <w:i w:val="0"/>
          <w:sz w:val="24"/>
          <w:szCs w:val="24"/>
        </w:rPr>
      </w:pPr>
      <w:r w:rsidRPr="00AC53C0">
        <w:rPr>
          <w:b w:val="0"/>
          <w:bCs/>
          <w:i w:val="0"/>
          <w:iCs/>
          <w:sz w:val="24"/>
          <w:szCs w:val="24"/>
        </w:rPr>
        <w:t>Предоставление выписки из реестра членов СРО не распространяется:</w:t>
      </w:r>
    </w:p>
    <w:p w14:paraId="4F68E094" w14:textId="77777777" w:rsidR="005F1445" w:rsidRPr="00AC53C0" w:rsidRDefault="005F1445" w:rsidP="00083248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709"/>
        <w:rPr>
          <w:b w:val="0"/>
          <w:bCs/>
          <w:i w:val="0"/>
          <w:iCs/>
          <w:sz w:val="24"/>
          <w:szCs w:val="24"/>
        </w:rPr>
      </w:pPr>
      <w:r w:rsidRPr="00AC53C0">
        <w:rPr>
          <w:b w:val="0"/>
          <w:bCs/>
          <w:i w:val="0"/>
          <w:iCs/>
          <w:sz w:val="24"/>
          <w:szCs w:val="24"/>
        </w:rPr>
        <w:t>в  области строительства, реконструкции, капитального ремонта объектов капитального строительства:</w:t>
      </w:r>
    </w:p>
    <w:p w14:paraId="057C5EB1" w14:textId="77777777" w:rsidR="005F1445" w:rsidRPr="00AC53C0" w:rsidRDefault="005F1445" w:rsidP="00083248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709"/>
        <w:rPr>
          <w:b w:val="0"/>
          <w:bCs/>
          <w:i w:val="0"/>
          <w:iCs/>
          <w:sz w:val="24"/>
          <w:szCs w:val="24"/>
          <w:lang w:val="ru-RU"/>
        </w:rPr>
      </w:pPr>
      <w:r w:rsidRPr="00AC53C0">
        <w:rPr>
          <w:b w:val="0"/>
          <w:bCs/>
          <w:i w:val="0"/>
          <w:iCs/>
          <w:sz w:val="24"/>
          <w:szCs w:val="24"/>
        </w:rPr>
        <w:t>- на участников, к</w:t>
      </w:r>
      <w:r>
        <w:rPr>
          <w:b w:val="0"/>
          <w:bCs/>
          <w:i w:val="0"/>
          <w:iCs/>
          <w:sz w:val="24"/>
          <w:szCs w:val="24"/>
        </w:rPr>
        <w:t>оторые предложат цену договора 10</w:t>
      </w:r>
      <w:r w:rsidRPr="00AC53C0">
        <w:rPr>
          <w:b w:val="0"/>
          <w:bCs/>
          <w:i w:val="0"/>
          <w:iCs/>
          <w:sz w:val="24"/>
          <w:szCs w:val="24"/>
        </w:rPr>
        <w:t xml:space="preserve"> млн руб. и менее по договору подряда на строительство, реконструкцию, капитальный ремонт объектов капитального  строительства;</w:t>
      </w:r>
    </w:p>
    <w:p w14:paraId="0F496660" w14:textId="73ACB212" w:rsidR="005F1445" w:rsidRPr="00AC53C0" w:rsidRDefault="005F1445" w:rsidP="00083248">
      <w:pPr>
        <w:pStyle w:val="ConsPlusNormal"/>
        <w:widowControl w:val="0"/>
        <w:ind w:left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AC53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- на участников, перечисленных в. </w:t>
      </w:r>
      <w:r w:rsidRPr="00C81B31">
        <w:rPr>
          <w:rFonts w:ascii="Times New Roman" w:hAnsi="Times New Roman" w:cs="Times New Roman"/>
        </w:rPr>
        <w:t>ч. 2.2. ст. 52</w:t>
      </w:r>
      <w:r w:rsidRPr="00AC53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</w:t>
      </w:r>
      <w:proofErr w:type="spellStart"/>
      <w:r w:rsidRPr="00AC53C0">
        <w:rPr>
          <w:rFonts w:ascii="Times New Roman" w:hAnsi="Times New Roman" w:cs="Times New Roman"/>
          <w:sz w:val="24"/>
          <w:szCs w:val="24"/>
          <w:lang w:val="x-none" w:eastAsia="x-none"/>
        </w:rPr>
        <w:t>ГрК</w:t>
      </w:r>
      <w:proofErr w:type="spellEnd"/>
      <w:r w:rsidRPr="00AC53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РФ;</w:t>
      </w:r>
    </w:p>
    <w:p w14:paraId="0DE91B96" w14:textId="77777777" w:rsidR="005F1445" w:rsidRPr="00AC53C0" w:rsidRDefault="005F1445" w:rsidP="00083248">
      <w:pPr>
        <w:pStyle w:val="ConsPlusNormal"/>
        <w:widowControl w:val="0"/>
        <w:ind w:left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AC53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области инженерных изысканий: </w:t>
      </w:r>
    </w:p>
    <w:p w14:paraId="42D41180" w14:textId="64957368" w:rsidR="005F1445" w:rsidRPr="00AC53C0" w:rsidRDefault="005F1445" w:rsidP="00083248">
      <w:pPr>
        <w:pStyle w:val="ConsPlusNormal"/>
        <w:widowControl w:val="0"/>
        <w:ind w:left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AC53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- на участников, перечисленных в </w:t>
      </w:r>
      <w:r w:rsidRPr="00C81B31">
        <w:rPr>
          <w:rFonts w:ascii="Times New Roman" w:hAnsi="Times New Roman" w:cs="Times New Roman"/>
        </w:rPr>
        <w:t>ч. 2.1 ст. 47</w:t>
      </w:r>
      <w:r w:rsidRPr="00AC53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</w:t>
      </w:r>
      <w:proofErr w:type="spellStart"/>
      <w:r w:rsidRPr="00AC53C0">
        <w:rPr>
          <w:rFonts w:ascii="Times New Roman" w:hAnsi="Times New Roman" w:cs="Times New Roman"/>
          <w:sz w:val="24"/>
          <w:szCs w:val="24"/>
          <w:lang w:val="x-none" w:eastAsia="x-none"/>
        </w:rPr>
        <w:t>ГрК</w:t>
      </w:r>
      <w:proofErr w:type="spellEnd"/>
      <w:r w:rsidRPr="00AC53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РФ;</w:t>
      </w:r>
    </w:p>
    <w:p w14:paraId="5CB02454" w14:textId="77777777" w:rsidR="005F1445" w:rsidRPr="00AC53C0" w:rsidRDefault="005F1445" w:rsidP="00083248">
      <w:pPr>
        <w:pStyle w:val="ConsPlusNormal"/>
        <w:widowControl w:val="0"/>
        <w:ind w:left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AC53C0">
        <w:rPr>
          <w:rFonts w:ascii="Times New Roman" w:hAnsi="Times New Roman" w:cs="Times New Roman"/>
          <w:sz w:val="24"/>
          <w:szCs w:val="24"/>
          <w:lang w:val="x-none" w:eastAsia="x-none"/>
        </w:rPr>
        <w:t>в области архитектурно-строительного проектирования:</w:t>
      </w:r>
    </w:p>
    <w:p w14:paraId="6C6E99A2" w14:textId="4B5C0A79" w:rsidR="005F1445" w:rsidRDefault="005F1445" w:rsidP="00083248">
      <w:pPr>
        <w:pStyle w:val="aff6"/>
        <w:shd w:val="clear" w:color="auto" w:fill="FFFFFF"/>
        <w:ind w:left="709"/>
        <w:jc w:val="both"/>
        <w:rPr>
          <w:color w:val="000000"/>
          <w:sz w:val="24"/>
          <w:szCs w:val="24"/>
        </w:rPr>
      </w:pPr>
      <w:r w:rsidRPr="00AC53C0">
        <w:rPr>
          <w:sz w:val="24"/>
          <w:szCs w:val="24"/>
          <w:lang w:val="x-none" w:eastAsia="x-none"/>
        </w:rPr>
        <w:t>- на участников, перечисленных  в  </w:t>
      </w:r>
      <w:r w:rsidRPr="00C81B31">
        <w:t>ч. 4.1 ст. 48</w:t>
      </w:r>
      <w:r w:rsidRPr="00AC53C0">
        <w:rPr>
          <w:sz w:val="24"/>
          <w:szCs w:val="24"/>
          <w:lang w:val="x-none" w:eastAsia="x-none"/>
        </w:rPr>
        <w:t xml:space="preserve"> </w:t>
      </w:r>
      <w:proofErr w:type="spellStart"/>
      <w:r w:rsidRPr="00AC53C0">
        <w:rPr>
          <w:sz w:val="24"/>
          <w:szCs w:val="24"/>
          <w:lang w:val="x-none" w:eastAsia="x-none"/>
        </w:rPr>
        <w:t>ГрК</w:t>
      </w:r>
      <w:proofErr w:type="spellEnd"/>
      <w:r w:rsidRPr="00AC53C0">
        <w:rPr>
          <w:sz w:val="24"/>
          <w:szCs w:val="24"/>
          <w:lang w:val="x-none" w:eastAsia="x-none"/>
        </w:rPr>
        <w:t xml:space="preserve"> РФ.</w:t>
      </w:r>
    </w:p>
    <w:p w14:paraId="6A08C400" w14:textId="77777777" w:rsidR="005F1445" w:rsidRPr="00AC53C0" w:rsidRDefault="005F1445" w:rsidP="00083248">
      <w:pPr>
        <w:numPr>
          <w:ilvl w:val="3"/>
          <w:numId w:val="8"/>
        </w:numPr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Копия документа, подтверждающая</w:t>
      </w:r>
      <w:r w:rsidRPr="00AC53C0">
        <w:rPr>
          <w:sz w:val="24"/>
          <w:szCs w:val="24"/>
        </w:rPr>
        <w:t xml:space="preserve"> полномочия того или иного лица, имеющего право в соответствии с законодательством Российской Федерации действовать от лица Участника, в т. ч.  на подписание документов, входящих в состав </w:t>
      </w:r>
      <w:r w:rsidRPr="00AC53C0">
        <w:rPr>
          <w:sz w:val="24"/>
          <w:szCs w:val="24"/>
        </w:rPr>
        <w:tab/>
        <w:t>Заявки, соответствующего договора, соглашения и т.д. (оригинал или нотариальная копия паспорта/доверенности или копия паспорта/доверенности, заверенная участником);</w:t>
      </w:r>
    </w:p>
    <w:p w14:paraId="6D54206B" w14:textId="77777777" w:rsidR="005F1445" w:rsidRPr="00AC53C0" w:rsidRDefault="005F1445" w:rsidP="00083248">
      <w:pPr>
        <w:pStyle w:val="4"/>
        <w:keepNext w:val="0"/>
        <w:widowControl w:val="0"/>
        <w:numPr>
          <w:ilvl w:val="3"/>
          <w:numId w:val="8"/>
        </w:numPr>
        <w:suppressAutoHyphens w:val="0"/>
        <w:spacing w:before="0" w:after="0"/>
        <w:ind w:left="709" w:firstLine="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  <w:lang w:val="ru-RU"/>
        </w:rPr>
        <w:t xml:space="preserve">Копия бухгалтерский баланс (форма №1 по ОКУД) и </w:t>
      </w:r>
      <w:r>
        <w:t>отчет о финансовых результатах предприятия (форма №2</w:t>
      </w:r>
      <w:r>
        <w:rPr>
          <w:b w:val="0"/>
          <w:i w:val="0"/>
          <w:sz w:val="24"/>
          <w:szCs w:val="24"/>
          <w:lang w:val="ru-RU"/>
        </w:rPr>
        <w:t xml:space="preserve"> по ОКУД) за три предшествующих календарных года с отметкой налогового органа (нотариальная копия или копия, заверенная участником);</w:t>
      </w:r>
    </w:p>
    <w:p w14:paraId="4F6CA2B4" w14:textId="77777777" w:rsidR="005F1445" w:rsidRPr="00383D65" w:rsidRDefault="005F1445" w:rsidP="00083248">
      <w:pPr>
        <w:pStyle w:val="4"/>
        <w:keepNext w:val="0"/>
        <w:widowControl w:val="0"/>
        <w:numPr>
          <w:ilvl w:val="3"/>
          <w:numId w:val="8"/>
        </w:numPr>
        <w:suppressAutoHyphens w:val="0"/>
        <w:spacing w:before="0" w:after="0"/>
        <w:ind w:left="709" w:firstLine="0"/>
        <w:contextualSpacing/>
        <w:rPr>
          <w:b w:val="0"/>
          <w:i w:val="0"/>
          <w:sz w:val="24"/>
          <w:szCs w:val="24"/>
          <w:lang w:val="ru-RU"/>
        </w:rPr>
      </w:pPr>
      <w:r w:rsidRPr="00AC53C0">
        <w:rPr>
          <w:b w:val="0"/>
          <w:i w:val="0"/>
          <w:sz w:val="24"/>
          <w:szCs w:val="24"/>
        </w:rPr>
        <w:t xml:space="preserve">Выписка из решения органа управления контрагента, к компетенции которого отнесен вопрос об одобрении заключаемой сделки (выписка может быть предоставлена в Юридическую службу до момента </w:t>
      </w:r>
      <w:r w:rsidRPr="00383D65">
        <w:rPr>
          <w:b w:val="0"/>
          <w:i w:val="0"/>
          <w:sz w:val="24"/>
          <w:szCs w:val="24"/>
        </w:rPr>
        <w:t xml:space="preserve">направления договора на визирование) (при необходимости) (нотариальная копия или копия, заверенная </w:t>
      </w:r>
      <w:r w:rsidRPr="00383D65">
        <w:rPr>
          <w:b w:val="0"/>
          <w:i w:val="0"/>
          <w:sz w:val="24"/>
          <w:szCs w:val="24"/>
        </w:rPr>
        <w:lastRenderedPageBreak/>
        <w:t>участником);</w:t>
      </w:r>
    </w:p>
    <w:p w14:paraId="15AABAB8" w14:textId="77777777" w:rsidR="005F1445" w:rsidRPr="00383D65" w:rsidRDefault="005F1445" w:rsidP="00083248">
      <w:pPr>
        <w:pStyle w:val="4"/>
        <w:keepNext w:val="0"/>
        <w:widowControl w:val="0"/>
        <w:numPr>
          <w:ilvl w:val="3"/>
          <w:numId w:val="8"/>
        </w:numPr>
        <w:tabs>
          <w:tab w:val="clear" w:pos="1134"/>
          <w:tab w:val="left" w:pos="1560"/>
        </w:tabs>
        <w:suppressAutoHyphens w:val="0"/>
        <w:spacing w:before="0" w:after="0"/>
        <w:ind w:left="709" w:firstLine="0"/>
        <w:rPr>
          <w:b w:val="0"/>
          <w:i w:val="0"/>
          <w:sz w:val="24"/>
          <w:szCs w:val="24"/>
        </w:rPr>
      </w:pPr>
      <w:r w:rsidRPr="00383D65">
        <w:rPr>
          <w:b w:val="0"/>
          <w:i w:val="0"/>
          <w:snapToGrid w:val="0"/>
          <w:sz w:val="24"/>
          <w:szCs w:val="24"/>
        </w:rPr>
        <w:t xml:space="preserve">Оригинал анкеты Участника (форма </w:t>
      </w:r>
      <w:r w:rsidRPr="00383D65">
        <w:rPr>
          <w:b w:val="0"/>
          <w:i w:val="0"/>
          <w:snapToGrid w:val="0"/>
          <w:sz w:val="24"/>
          <w:szCs w:val="24"/>
          <w:lang w:val="ru-RU"/>
        </w:rPr>
        <w:t>6</w:t>
      </w:r>
      <w:r w:rsidRPr="00383D65">
        <w:rPr>
          <w:b w:val="0"/>
          <w:i w:val="0"/>
          <w:snapToGrid w:val="0"/>
          <w:sz w:val="24"/>
          <w:szCs w:val="24"/>
        </w:rPr>
        <w:t>)</w:t>
      </w:r>
      <w:r w:rsidRPr="00383D65">
        <w:rPr>
          <w:b w:val="0"/>
          <w:i w:val="0"/>
          <w:snapToGrid w:val="0"/>
          <w:sz w:val="24"/>
          <w:szCs w:val="24"/>
          <w:lang w:val="en-US"/>
        </w:rPr>
        <w:t>;</w:t>
      </w:r>
    </w:p>
    <w:p w14:paraId="51C9EAD3" w14:textId="77777777" w:rsidR="005F1445" w:rsidRPr="00383D65" w:rsidRDefault="005F1445" w:rsidP="00083248">
      <w:pPr>
        <w:pStyle w:val="4"/>
        <w:keepNext w:val="0"/>
        <w:widowControl w:val="0"/>
        <w:numPr>
          <w:ilvl w:val="3"/>
          <w:numId w:val="8"/>
        </w:numPr>
        <w:tabs>
          <w:tab w:val="left" w:pos="1560"/>
        </w:tabs>
        <w:suppressAutoHyphens w:val="0"/>
        <w:spacing w:before="0" w:after="0"/>
        <w:ind w:left="709" w:firstLine="0"/>
        <w:rPr>
          <w:b w:val="0"/>
          <w:i w:val="0"/>
          <w:sz w:val="24"/>
          <w:szCs w:val="24"/>
        </w:rPr>
      </w:pPr>
      <w:r w:rsidRPr="00383D65">
        <w:rPr>
          <w:b w:val="0"/>
          <w:i w:val="0"/>
          <w:sz w:val="24"/>
          <w:szCs w:val="24"/>
        </w:rPr>
        <w:t xml:space="preserve">Оригинал информационного письма о наличии/отсутствии у Участника (его сотрудников) конфликта интересов с сотрудниками(форма </w:t>
      </w:r>
      <w:r w:rsidRPr="00383D65">
        <w:rPr>
          <w:b w:val="0"/>
          <w:i w:val="0"/>
          <w:sz w:val="24"/>
          <w:szCs w:val="24"/>
          <w:lang w:val="ru-RU"/>
        </w:rPr>
        <w:t>7</w:t>
      </w:r>
      <w:r w:rsidRPr="00383D65">
        <w:rPr>
          <w:b w:val="0"/>
          <w:i w:val="0"/>
          <w:sz w:val="24"/>
          <w:szCs w:val="24"/>
        </w:rPr>
        <w:t>)</w:t>
      </w:r>
      <w:r w:rsidRPr="00383D65">
        <w:rPr>
          <w:b w:val="0"/>
          <w:i w:val="0"/>
          <w:sz w:val="24"/>
          <w:szCs w:val="24"/>
          <w:lang w:val="ru-RU"/>
        </w:rPr>
        <w:t>;</w:t>
      </w:r>
      <w:r w:rsidRPr="00383D65">
        <w:rPr>
          <w:b w:val="0"/>
          <w:i w:val="0"/>
          <w:sz w:val="24"/>
          <w:szCs w:val="24"/>
        </w:rPr>
        <w:t xml:space="preserve"> </w:t>
      </w:r>
    </w:p>
    <w:p w14:paraId="4A429384" w14:textId="77777777" w:rsidR="005F1445" w:rsidRPr="00AC53C0" w:rsidRDefault="005F1445" w:rsidP="00083248">
      <w:pPr>
        <w:pStyle w:val="4"/>
        <w:keepNext w:val="0"/>
        <w:widowControl w:val="0"/>
        <w:numPr>
          <w:ilvl w:val="3"/>
          <w:numId w:val="8"/>
        </w:numPr>
        <w:tabs>
          <w:tab w:val="left" w:pos="1560"/>
        </w:tabs>
        <w:suppressAutoHyphens w:val="0"/>
        <w:spacing w:before="0" w:after="0"/>
        <w:ind w:left="709" w:firstLine="0"/>
        <w:rPr>
          <w:b w:val="0"/>
          <w:i w:val="0"/>
          <w:sz w:val="24"/>
          <w:szCs w:val="24"/>
        </w:rPr>
      </w:pPr>
      <w:r w:rsidRPr="00AC53C0">
        <w:rPr>
          <w:b w:val="0"/>
          <w:i w:val="0"/>
          <w:sz w:val="24"/>
          <w:szCs w:val="24"/>
        </w:rPr>
        <w:t>Оригинал справки о материально-технических ресурсах</w:t>
      </w:r>
      <w:r w:rsidRPr="00AC53C0">
        <w:rPr>
          <w:b w:val="0"/>
          <w:i w:val="0"/>
          <w:sz w:val="24"/>
          <w:szCs w:val="24"/>
          <w:lang w:val="ru-RU"/>
        </w:rPr>
        <w:t xml:space="preserve"> </w:t>
      </w:r>
      <w:r w:rsidRPr="00AC53C0">
        <w:rPr>
          <w:b w:val="0"/>
          <w:i w:val="0"/>
          <w:sz w:val="24"/>
          <w:szCs w:val="24"/>
        </w:rPr>
        <w:t xml:space="preserve">(форма </w:t>
      </w:r>
      <w:r>
        <w:rPr>
          <w:b w:val="0"/>
          <w:i w:val="0"/>
          <w:sz w:val="24"/>
          <w:szCs w:val="24"/>
          <w:lang w:val="ru-RU"/>
        </w:rPr>
        <w:t>8</w:t>
      </w:r>
      <w:r w:rsidRPr="00AC53C0">
        <w:rPr>
          <w:b w:val="0"/>
          <w:i w:val="0"/>
          <w:sz w:val="24"/>
          <w:szCs w:val="24"/>
        </w:rPr>
        <w:t>)</w:t>
      </w:r>
      <w:r w:rsidRPr="00AC53C0">
        <w:rPr>
          <w:b w:val="0"/>
          <w:i w:val="0"/>
          <w:sz w:val="24"/>
          <w:szCs w:val="24"/>
          <w:lang w:val="ru-RU"/>
        </w:rPr>
        <w:t xml:space="preserve"> </w:t>
      </w:r>
      <w:r w:rsidRPr="00AC53C0">
        <w:rPr>
          <w:b w:val="0"/>
          <w:bCs/>
          <w:i w:val="0"/>
          <w:iCs/>
          <w:sz w:val="24"/>
          <w:szCs w:val="24"/>
        </w:rPr>
        <w:t>с приложением копий документов, подтверждающих соответствие требований, установленных в Техническом задании</w:t>
      </w:r>
      <w:r w:rsidRPr="00AC53C0">
        <w:rPr>
          <w:b w:val="0"/>
          <w:i w:val="0"/>
          <w:sz w:val="24"/>
          <w:szCs w:val="24"/>
          <w:lang w:val="ru-RU"/>
        </w:rPr>
        <w:t>;</w:t>
      </w:r>
    </w:p>
    <w:p w14:paraId="77221A3F" w14:textId="77777777" w:rsidR="005F1445" w:rsidRPr="00DC46FD" w:rsidRDefault="005F1445" w:rsidP="00083248">
      <w:pPr>
        <w:pStyle w:val="4"/>
        <w:keepNext w:val="0"/>
        <w:widowControl w:val="0"/>
        <w:numPr>
          <w:ilvl w:val="3"/>
          <w:numId w:val="8"/>
        </w:numPr>
        <w:tabs>
          <w:tab w:val="left" w:pos="1560"/>
        </w:tabs>
        <w:suppressAutoHyphens w:val="0"/>
        <w:spacing w:before="0" w:after="0"/>
        <w:ind w:left="709" w:firstLine="0"/>
        <w:rPr>
          <w:b w:val="0"/>
          <w:i w:val="0"/>
          <w:sz w:val="24"/>
          <w:szCs w:val="24"/>
          <w:lang w:val="ru-RU"/>
        </w:rPr>
      </w:pPr>
      <w:r w:rsidRPr="00AC53C0">
        <w:rPr>
          <w:b w:val="0"/>
          <w:i w:val="0"/>
          <w:sz w:val="24"/>
          <w:szCs w:val="24"/>
        </w:rPr>
        <w:t>Оригинал справки о кадровых ресурсах</w:t>
      </w:r>
      <w:r w:rsidRPr="00AC53C0">
        <w:rPr>
          <w:b w:val="0"/>
          <w:i w:val="0"/>
          <w:sz w:val="24"/>
          <w:szCs w:val="24"/>
          <w:lang w:val="ru-RU"/>
        </w:rPr>
        <w:t xml:space="preserve"> </w:t>
      </w:r>
      <w:r w:rsidRPr="00AC53C0">
        <w:rPr>
          <w:b w:val="0"/>
          <w:i w:val="0"/>
          <w:sz w:val="24"/>
          <w:szCs w:val="24"/>
        </w:rPr>
        <w:t xml:space="preserve">(форма </w:t>
      </w:r>
      <w:r>
        <w:rPr>
          <w:b w:val="0"/>
          <w:i w:val="0"/>
          <w:sz w:val="24"/>
          <w:szCs w:val="24"/>
          <w:lang w:val="ru-RU"/>
        </w:rPr>
        <w:t>9</w:t>
      </w:r>
      <w:r w:rsidRPr="00AC53C0">
        <w:rPr>
          <w:b w:val="0"/>
          <w:i w:val="0"/>
          <w:sz w:val="24"/>
          <w:szCs w:val="24"/>
        </w:rPr>
        <w:t>)</w:t>
      </w:r>
      <w:r w:rsidRPr="00AC53C0">
        <w:rPr>
          <w:b w:val="0"/>
          <w:i w:val="0"/>
          <w:sz w:val="24"/>
          <w:szCs w:val="24"/>
          <w:lang w:val="ru-RU"/>
        </w:rPr>
        <w:t xml:space="preserve"> </w:t>
      </w:r>
      <w:r w:rsidRPr="00AC53C0">
        <w:rPr>
          <w:b w:val="0"/>
          <w:bCs/>
          <w:i w:val="0"/>
          <w:iCs/>
          <w:sz w:val="24"/>
          <w:szCs w:val="24"/>
        </w:rPr>
        <w:t xml:space="preserve">с приложением копий документов, подтверждающих соответствие требований, установленных в Техническом </w:t>
      </w:r>
      <w:r w:rsidRPr="00DC46FD">
        <w:rPr>
          <w:b w:val="0"/>
          <w:bCs/>
          <w:i w:val="0"/>
          <w:iCs/>
          <w:sz w:val="24"/>
          <w:szCs w:val="24"/>
        </w:rPr>
        <w:t>задании</w:t>
      </w:r>
      <w:r w:rsidRPr="00DC46FD">
        <w:rPr>
          <w:b w:val="0"/>
          <w:i w:val="0"/>
          <w:sz w:val="24"/>
          <w:szCs w:val="24"/>
          <w:lang w:val="ru-RU"/>
        </w:rPr>
        <w:t>;</w:t>
      </w:r>
    </w:p>
    <w:p w14:paraId="7255E748" w14:textId="77777777" w:rsidR="005F1445" w:rsidRPr="00AC53C0" w:rsidRDefault="005F1445" w:rsidP="00083248">
      <w:pPr>
        <w:pStyle w:val="4"/>
        <w:keepNext w:val="0"/>
        <w:widowControl w:val="0"/>
        <w:numPr>
          <w:ilvl w:val="3"/>
          <w:numId w:val="8"/>
        </w:numPr>
        <w:tabs>
          <w:tab w:val="left" w:pos="1560"/>
        </w:tabs>
        <w:suppressAutoHyphens w:val="0"/>
        <w:spacing w:before="0" w:after="0"/>
        <w:ind w:left="709" w:firstLine="0"/>
        <w:rPr>
          <w:b w:val="0"/>
          <w:i w:val="0"/>
          <w:sz w:val="24"/>
          <w:szCs w:val="24"/>
        </w:rPr>
      </w:pPr>
      <w:r w:rsidRPr="00AC53C0">
        <w:rPr>
          <w:b w:val="0"/>
          <w:i w:val="0"/>
          <w:sz w:val="24"/>
          <w:szCs w:val="24"/>
        </w:rPr>
        <w:t>Оригинал справки о перечне и годовых объемах выполнения аналогичных договоров</w:t>
      </w:r>
      <w:r w:rsidRPr="00AC53C0">
        <w:rPr>
          <w:b w:val="0"/>
          <w:i w:val="0"/>
          <w:sz w:val="24"/>
          <w:szCs w:val="24"/>
          <w:lang w:val="ru-RU"/>
        </w:rPr>
        <w:t xml:space="preserve"> </w:t>
      </w:r>
      <w:r w:rsidRPr="00AC53C0">
        <w:rPr>
          <w:b w:val="0"/>
          <w:i w:val="0"/>
          <w:sz w:val="24"/>
          <w:szCs w:val="24"/>
        </w:rPr>
        <w:t xml:space="preserve">(форма </w:t>
      </w:r>
      <w:r>
        <w:rPr>
          <w:b w:val="0"/>
          <w:i w:val="0"/>
          <w:sz w:val="24"/>
          <w:szCs w:val="24"/>
          <w:lang w:val="ru-RU"/>
        </w:rPr>
        <w:t>10</w:t>
      </w:r>
      <w:r w:rsidRPr="00AC53C0">
        <w:rPr>
          <w:b w:val="0"/>
          <w:i w:val="0"/>
          <w:sz w:val="24"/>
          <w:szCs w:val="24"/>
        </w:rPr>
        <w:t>)</w:t>
      </w:r>
      <w:r w:rsidRPr="00AC53C0">
        <w:rPr>
          <w:b w:val="0"/>
          <w:i w:val="0"/>
          <w:sz w:val="24"/>
          <w:szCs w:val="24"/>
          <w:lang w:val="ru-RU"/>
        </w:rPr>
        <w:t xml:space="preserve"> </w:t>
      </w:r>
      <w:r w:rsidRPr="00AC53C0">
        <w:rPr>
          <w:b w:val="0"/>
          <w:bCs/>
          <w:i w:val="0"/>
          <w:iCs/>
          <w:sz w:val="24"/>
          <w:szCs w:val="24"/>
        </w:rPr>
        <w:t>с приложением копий документов, подтверждающих соответствие требований, установленных в  Техническом задании</w:t>
      </w:r>
      <w:r w:rsidRPr="00AC53C0">
        <w:rPr>
          <w:b w:val="0"/>
          <w:i w:val="0"/>
          <w:sz w:val="24"/>
          <w:szCs w:val="24"/>
        </w:rPr>
        <w:t>;</w:t>
      </w:r>
    </w:p>
    <w:p w14:paraId="6496B3DC" w14:textId="77777777" w:rsidR="005F1445" w:rsidRPr="00AC53C0" w:rsidRDefault="005F1445" w:rsidP="00083248">
      <w:pPr>
        <w:pStyle w:val="4"/>
        <w:keepNext w:val="0"/>
        <w:widowControl w:val="0"/>
        <w:numPr>
          <w:ilvl w:val="3"/>
          <w:numId w:val="8"/>
        </w:numPr>
        <w:tabs>
          <w:tab w:val="left" w:pos="1560"/>
        </w:tabs>
        <w:suppressAutoHyphens w:val="0"/>
        <w:spacing w:before="0" w:after="0"/>
        <w:ind w:left="709" w:firstLine="0"/>
        <w:rPr>
          <w:b w:val="0"/>
          <w:i w:val="0"/>
          <w:sz w:val="24"/>
          <w:szCs w:val="24"/>
        </w:rPr>
      </w:pPr>
      <w:r w:rsidRPr="00AC53C0">
        <w:rPr>
          <w:b w:val="0"/>
          <w:i w:val="0"/>
          <w:sz w:val="24"/>
          <w:szCs w:val="24"/>
          <w:lang w:val="ru-RU"/>
        </w:rPr>
        <w:t>Оригинал листа</w:t>
      </w:r>
      <w:r w:rsidRPr="00AC53C0">
        <w:rPr>
          <w:b w:val="0"/>
          <w:i w:val="0"/>
          <w:sz w:val="24"/>
          <w:szCs w:val="24"/>
        </w:rPr>
        <w:t xml:space="preserve"> оценки соответствия подрядчика требованиям </w:t>
      </w:r>
      <w:r w:rsidRPr="00AC53C0">
        <w:rPr>
          <w:b w:val="0"/>
          <w:i w:val="0"/>
          <w:sz w:val="24"/>
          <w:szCs w:val="24"/>
          <w:lang w:val="ru-RU"/>
        </w:rPr>
        <w:t xml:space="preserve">промышленной, </w:t>
      </w:r>
      <w:r w:rsidRPr="00AC53C0">
        <w:rPr>
          <w:b w:val="0"/>
          <w:i w:val="0"/>
          <w:sz w:val="24"/>
          <w:szCs w:val="24"/>
        </w:rPr>
        <w:t>пожарной безопасности и требований охраны труда (форма 1</w:t>
      </w:r>
      <w:r>
        <w:rPr>
          <w:b w:val="0"/>
          <w:i w:val="0"/>
          <w:sz w:val="24"/>
          <w:szCs w:val="24"/>
          <w:lang w:val="ru-RU"/>
        </w:rPr>
        <w:t>1</w:t>
      </w:r>
      <w:r w:rsidRPr="00AC53C0">
        <w:rPr>
          <w:b w:val="0"/>
          <w:i w:val="0"/>
          <w:sz w:val="24"/>
          <w:szCs w:val="24"/>
        </w:rPr>
        <w:t>)</w:t>
      </w:r>
      <w:r w:rsidRPr="00AC53C0">
        <w:rPr>
          <w:b w:val="0"/>
          <w:i w:val="0"/>
          <w:sz w:val="24"/>
          <w:szCs w:val="24"/>
          <w:lang w:val="ru-RU"/>
        </w:rPr>
        <w:t>;</w:t>
      </w:r>
    </w:p>
    <w:p w14:paraId="047EDEC2" w14:textId="77777777" w:rsidR="005F1445" w:rsidRPr="00AC53C0" w:rsidRDefault="005F1445" w:rsidP="00083248">
      <w:pPr>
        <w:numPr>
          <w:ilvl w:val="3"/>
          <w:numId w:val="8"/>
        </w:numPr>
        <w:tabs>
          <w:tab w:val="left" w:pos="1418"/>
          <w:tab w:val="left" w:pos="1701"/>
        </w:tabs>
        <w:ind w:left="709" w:firstLine="0"/>
        <w:jc w:val="both"/>
        <w:rPr>
          <w:sz w:val="24"/>
          <w:szCs w:val="24"/>
          <w:lang w:eastAsia="x-none"/>
        </w:rPr>
      </w:pPr>
      <w:r w:rsidRPr="00AC53C0">
        <w:rPr>
          <w:sz w:val="24"/>
          <w:szCs w:val="24"/>
        </w:rPr>
        <w:t>Оригинал перечня документации по обеспечению требований промышленной, пожарной безопасности и охраны труда при выполнении работ подрядчиком с приложением копий подтверждающих документов (форма 1</w:t>
      </w:r>
      <w:r>
        <w:rPr>
          <w:sz w:val="24"/>
          <w:szCs w:val="24"/>
        </w:rPr>
        <w:t>2</w:t>
      </w:r>
      <w:r w:rsidRPr="00AC53C0">
        <w:rPr>
          <w:sz w:val="24"/>
          <w:szCs w:val="24"/>
        </w:rPr>
        <w:t>);</w:t>
      </w:r>
    </w:p>
    <w:p w14:paraId="1234782B" w14:textId="24CCFBD7" w:rsidR="005F1445" w:rsidRPr="00AC53C0" w:rsidRDefault="005F1445" w:rsidP="00083248">
      <w:pPr>
        <w:numPr>
          <w:ilvl w:val="3"/>
          <w:numId w:val="8"/>
        </w:numPr>
        <w:tabs>
          <w:tab w:val="left" w:pos="1418"/>
          <w:tab w:val="left" w:pos="1701"/>
        </w:tabs>
        <w:ind w:left="709" w:firstLine="0"/>
        <w:jc w:val="both"/>
        <w:rPr>
          <w:sz w:val="24"/>
          <w:szCs w:val="24"/>
          <w:lang w:eastAsia="x-none"/>
        </w:rPr>
      </w:pPr>
      <w:r w:rsidRPr="00AC53C0">
        <w:rPr>
          <w:sz w:val="24"/>
          <w:szCs w:val="24"/>
          <w:lang w:eastAsia="x-none"/>
        </w:rPr>
        <w:t xml:space="preserve">Сведения из единого реестра субъектов малого и среднего предпринимательства, ведение которого осуществляется в соответствии с </w:t>
      </w:r>
      <w:r w:rsidRPr="00C81B31">
        <w:t>Федеральным законом</w:t>
      </w:r>
      <w:r w:rsidRPr="00AC53C0">
        <w:rPr>
          <w:sz w:val="24"/>
          <w:szCs w:val="24"/>
          <w:lang w:eastAsia="x-none"/>
        </w:rPr>
        <w:t xml:space="preserve"> "О развитии малого и среднего предпринимательства в Российской Федерации", содержащие информацию об Участнике закупки, полученные не ранее чем за 14 дней до даты размещения в ЕИС извещения о проведении закупки (копия, заверенная участником).</w:t>
      </w:r>
    </w:p>
    <w:p w14:paraId="01F2CC3D" w14:textId="29DABB26" w:rsidR="005F1445" w:rsidRPr="00AC53C0" w:rsidRDefault="005F1445" w:rsidP="00083248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709"/>
        <w:rPr>
          <w:b w:val="0"/>
          <w:i w:val="0"/>
          <w:sz w:val="24"/>
          <w:szCs w:val="24"/>
          <w:lang w:val="ru-RU"/>
        </w:rPr>
      </w:pPr>
      <w:r w:rsidRPr="00AC53C0">
        <w:rPr>
          <w:b w:val="0"/>
          <w:i w:val="0"/>
          <w:sz w:val="24"/>
          <w:szCs w:val="24"/>
          <w:lang w:val="ru-RU"/>
        </w:rPr>
        <w:t xml:space="preserve">В случае отсутствия сведений об Участнике, который является вновь зарегистрированным индивидуальным предпринимателем или вновь созданным юридическим лицом, в соответствии с </w:t>
      </w:r>
      <w:r w:rsidRPr="00C81B31">
        <w:t>частью 3 статьи 4</w:t>
      </w:r>
      <w:r w:rsidRPr="00AC53C0">
        <w:rPr>
          <w:b w:val="0"/>
          <w:i w:val="0"/>
          <w:sz w:val="24"/>
          <w:szCs w:val="24"/>
          <w:lang w:val="ru-RU"/>
        </w:rPr>
        <w:t xml:space="preserve"> Федерального закона "О развитии малого и среднего предпринимательства в Российской Федерации", в едином реестре субъектов малого и среднего предпринимательства, предоставляется Оригинал декларации о соответствии Участника критериям отнесения к субъектам малого и среднего предпринимательства (форма 13);</w:t>
      </w:r>
    </w:p>
    <w:p w14:paraId="5A91DFA1" w14:textId="77777777" w:rsidR="005F1445" w:rsidRPr="0040344A" w:rsidRDefault="005F1445" w:rsidP="00083248">
      <w:pPr>
        <w:numPr>
          <w:ilvl w:val="3"/>
          <w:numId w:val="8"/>
        </w:numPr>
        <w:tabs>
          <w:tab w:val="left" w:pos="1701"/>
        </w:tabs>
        <w:ind w:left="709" w:firstLine="0"/>
        <w:jc w:val="both"/>
        <w:rPr>
          <w:sz w:val="24"/>
          <w:szCs w:val="24"/>
          <w:lang w:val="x-none" w:eastAsia="x-none"/>
        </w:rPr>
      </w:pPr>
      <w:r w:rsidRPr="0040344A">
        <w:rPr>
          <w:sz w:val="24"/>
          <w:szCs w:val="24"/>
          <w:lang w:val="x-none" w:eastAsia="x-none"/>
        </w:rPr>
        <w:t>Оригинал информационной карты (форма 14), предоставляется ОБЯЗАТЕЛЬНО в формате Word (либо Excel) и в отсканированном виде с подписью и печатью;</w:t>
      </w:r>
    </w:p>
    <w:p w14:paraId="293D086C" w14:textId="77777777" w:rsidR="005F1445" w:rsidRPr="0040344A" w:rsidRDefault="005F1445" w:rsidP="00083248">
      <w:pPr>
        <w:numPr>
          <w:ilvl w:val="3"/>
          <w:numId w:val="8"/>
        </w:numPr>
        <w:tabs>
          <w:tab w:val="left" w:pos="1701"/>
        </w:tabs>
        <w:ind w:left="709" w:firstLine="0"/>
        <w:contextualSpacing/>
        <w:jc w:val="both"/>
        <w:rPr>
          <w:sz w:val="24"/>
          <w:szCs w:val="24"/>
          <w:lang w:val="x-none" w:eastAsia="x-none"/>
        </w:rPr>
      </w:pPr>
      <w:r w:rsidRPr="0040344A">
        <w:rPr>
          <w:sz w:val="24"/>
          <w:szCs w:val="24"/>
          <w:lang w:val="x-none" w:eastAsia="x-none"/>
        </w:rPr>
        <w:t>Справка, выданная налоговым органом о переходе на специальный налоговый режим (если применимо) (нотариальная копия или копия, заверенная участником);</w:t>
      </w:r>
    </w:p>
    <w:p w14:paraId="2578D50D" w14:textId="0D0E179C" w:rsidR="005F1445" w:rsidRPr="0040344A" w:rsidRDefault="005F1445" w:rsidP="00083248">
      <w:pPr>
        <w:numPr>
          <w:ilvl w:val="3"/>
          <w:numId w:val="8"/>
        </w:numPr>
        <w:tabs>
          <w:tab w:val="left" w:pos="1701"/>
        </w:tabs>
        <w:ind w:left="709" w:firstLine="0"/>
        <w:contextualSpacing/>
        <w:jc w:val="both"/>
        <w:rPr>
          <w:color w:val="C00000"/>
          <w:sz w:val="24"/>
          <w:szCs w:val="24"/>
          <w:lang w:val="x-none" w:eastAsia="x-none"/>
        </w:rPr>
      </w:pPr>
      <w:r w:rsidRPr="0040344A">
        <w:rPr>
          <w:color w:val="C00000"/>
          <w:sz w:val="24"/>
          <w:szCs w:val="24"/>
          <w:lang w:val="x-none" w:eastAsia="x-none"/>
        </w:rPr>
        <w:t xml:space="preserve"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по форме, утв. </w:t>
      </w:r>
      <w:r w:rsidRPr="00C81B31">
        <w:t>Приказом ФНС России от 20.01.2017 N ММВ-7-8/20@</w:t>
      </w:r>
      <w:r w:rsidRPr="0040344A">
        <w:rPr>
          <w:color w:val="C00000"/>
          <w:sz w:val="24"/>
          <w:szCs w:val="24"/>
          <w:lang w:val="x-none" w:eastAsia="x-none"/>
        </w:rPr>
        <w:t>, по состоянию  на дату  не ранее чем за 30 дней до даты окончания приема заявок (нотариальная копия или копия, заверенная участником);</w:t>
      </w:r>
    </w:p>
    <w:p w14:paraId="279227F2" w14:textId="77777777" w:rsidR="005F1445" w:rsidRPr="0040344A" w:rsidRDefault="005F1445" w:rsidP="00083248">
      <w:pPr>
        <w:ind w:left="660"/>
        <w:contextualSpacing/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>В вышеуказанной Справке </w:t>
      </w:r>
      <w:r w:rsidRPr="0040344A">
        <w:rPr>
          <w:sz w:val="24"/>
          <w:szCs w:val="24"/>
          <w:lang w:val="x-none" w:eastAsia="x-none"/>
        </w:rPr>
        <w:t xml:space="preserve">должна быть информация о том, что налогоплательщик </w:t>
      </w:r>
      <w:r w:rsidRPr="0040344A">
        <w:rPr>
          <w:b/>
          <w:sz w:val="24"/>
          <w:szCs w:val="24"/>
          <w:u w:val="single"/>
          <w:lang w:val="x-none" w:eastAsia="x-none"/>
        </w:rPr>
        <w:t>не имеет</w:t>
      </w:r>
      <w:r w:rsidRPr="0040344A">
        <w:rPr>
          <w:sz w:val="24"/>
          <w:szCs w:val="24"/>
          <w:lang w:val="x-none" w:eastAsia="x-none"/>
        </w:rPr>
        <w:t xml:space="preserve"> неисполненной  обязанности  по  уплате  налогов, сборов, страховых взносов, пеней,   штрафов,   процентов,   подлежащих   уплате   в   соответствии   с законодательством Российской Федерации о налогах и сборах приема заявок.   </w:t>
      </w:r>
    </w:p>
    <w:p w14:paraId="2D1328AF" w14:textId="77777777" w:rsidR="005F1445" w:rsidRPr="0040344A" w:rsidRDefault="005F1445" w:rsidP="00083248">
      <w:pPr>
        <w:ind w:left="660"/>
        <w:contextualSpacing/>
        <w:jc w:val="both"/>
        <w:rPr>
          <w:sz w:val="24"/>
          <w:szCs w:val="24"/>
          <w:lang w:val="x-none" w:eastAsia="x-none"/>
        </w:rPr>
      </w:pPr>
      <w:r w:rsidRPr="0040344A">
        <w:rPr>
          <w:sz w:val="24"/>
          <w:szCs w:val="24"/>
          <w:lang w:val="x-none" w:eastAsia="x-none"/>
        </w:rPr>
        <w:t xml:space="preserve">В случае предоставления вышеназванной справки с информацией о том, что налогоплательщик </w:t>
      </w:r>
      <w:r w:rsidRPr="0040344A">
        <w:rPr>
          <w:b/>
          <w:sz w:val="24"/>
          <w:szCs w:val="24"/>
          <w:u w:val="single"/>
          <w:lang w:val="x-none" w:eastAsia="x-none"/>
        </w:rPr>
        <w:t>имеет</w:t>
      </w:r>
      <w:r w:rsidRPr="0040344A">
        <w:rPr>
          <w:sz w:val="24"/>
          <w:szCs w:val="24"/>
          <w:lang w:val="x-none" w:eastAsia="x-none"/>
        </w:rPr>
        <w:t> 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заявка такого участника будет отклонена.</w:t>
      </w:r>
    </w:p>
    <w:p w14:paraId="530C9D23" w14:textId="77777777" w:rsidR="005F1445" w:rsidRPr="00AC53C0" w:rsidRDefault="005F1445" w:rsidP="00083248">
      <w:pPr>
        <w:numPr>
          <w:ilvl w:val="3"/>
          <w:numId w:val="8"/>
        </w:numPr>
        <w:tabs>
          <w:tab w:val="left" w:pos="1701"/>
        </w:tabs>
        <w:ind w:left="709" w:firstLine="0"/>
        <w:contextualSpacing/>
        <w:jc w:val="both"/>
        <w:rPr>
          <w:sz w:val="24"/>
          <w:szCs w:val="24"/>
        </w:rPr>
      </w:pPr>
      <w:r w:rsidRPr="00AC53C0">
        <w:rPr>
          <w:sz w:val="24"/>
          <w:szCs w:val="24"/>
        </w:rPr>
        <w:lastRenderedPageBreak/>
        <w:t>Сведения о финансовом состоянии Участника за последний отчетный период текущего года и за три предыдущих ему календарных года, по форме П-3 Росстата (нотариальная копия или копия, заверенная участником);</w:t>
      </w:r>
    </w:p>
    <w:p w14:paraId="25F52035" w14:textId="77777777" w:rsidR="005F1445" w:rsidRDefault="005F1445" w:rsidP="00083248">
      <w:pPr>
        <w:numPr>
          <w:ilvl w:val="3"/>
          <w:numId w:val="8"/>
        </w:numPr>
        <w:tabs>
          <w:tab w:val="left" w:pos="1701"/>
        </w:tabs>
        <w:ind w:left="709" w:firstLine="0"/>
        <w:contextualSpacing/>
        <w:jc w:val="both"/>
        <w:rPr>
          <w:sz w:val="24"/>
          <w:szCs w:val="24"/>
        </w:rPr>
      </w:pPr>
      <w:r w:rsidRPr="00AC53C0">
        <w:rPr>
          <w:sz w:val="24"/>
          <w:szCs w:val="24"/>
        </w:rPr>
        <w:t>Оригинал справки в свободной форме о том, что в отношении Участника не проводится процедура банкротства или ликвидации, не проводятся действия о приостановлении деятельности (ИФНС, Арбитражного суда, службы судебных приставов);</w:t>
      </w:r>
    </w:p>
    <w:p w14:paraId="47E15896" w14:textId="77777777" w:rsidR="005F1445" w:rsidRPr="00DF39B7" w:rsidRDefault="005F1445" w:rsidP="00083248">
      <w:pPr>
        <w:pStyle w:val="4"/>
        <w:keepNext w:val="0"/>
        <w:widowControl w:val="0"/>
        <w:numPr>
          <w:ilvl w:val="3"/>
          <w:numId w:val="8"/>
        </w:numPr>
        <w:tabs>
          <w:tab w:val="clear" w:pos="1134"/>
          <w:tab w:val="left" w:pos="1701"/>
        </w:tabs>
        <w:spacing w:before="0"/>
        <w:ind w:left="709" w:firstLine="0"/>
        <w:contextualSpacing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  <w:lang w:val="ru-RU"/>
        </w:rPr>
        <w:t>Копии д</w:t>
      </w:r>
      <w:proofErr w:type="spellStart"/>
      <w:r>
        <w:rPr>
          <w:b w:val="0"/>
          <w:i w:val="0"/>
          <w:sz w:val="24"/>
          <w:szCs w:val="24"/>
        </w:rPr>
        <w:t>окументов</w:t>
      </w:r>
      <w:proofErr w:type="spellEnd"/>
      <w:r w:rsidRPr="00DF39B7">
        <w:rPr>
          <w:b w:val="0"/>
          <w:i w:val="0"/>
          <w:sz w:val="24"/>
          <w:szCs w:val="24"/>
        </w:rPr>
        <w:t>, подтверждающие право владения на офисное / складское / производственное помещение на праве собственности, либо аренды, либо ином праве в соответствии с действующим законодательством РФ (копия, заверенная участником);</w:t>
      </w:r>
    </w:p>
    <w:p w14:paraId="2B104956" w14:textId="77777777" w:rsidR="005F1445" w:rsidRPr="00DF39B7" w:rsidRDefault="005F1445" w:rsidP="00083248">
      <w:pPr>
        <w:pStyle w:val="4"/>
        <w:keepNext w:val="0"/>
        <w:widowControl w:val="0"/>
        <w:numPr>
          <w:ilvl w:val="3"/>
          <w:numId w:val="8"/>
        </w:numPr>
        <w:tabs>
          <w:tab w:val="clear" w:pos="1134"/>
          <w:tab w:val="left" w:pos="1560"/>
        </w:tabs>
        <w:spacing w:before="0" w:after="0"/>
        <w:ind w:left="709" w:firstLine="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  <w:lang w:val="ru-RU"/>
        </w:rPr>
        <w:t>Копии д</w:t>
      </w:r>
      <w:proofErr w:type="spellStart"/>
      <w:r>
        <w:rPr>
          <w:b w:val="0"/>
          <w:i w:val="0"/>
          <w:sz w:val="24"/>
          <w:szCs w:val="24"/>
        </w:rPr>
        <w:t>окументов</w:t>
      </w:r>
      <w:proofErr w:type="spellEnd"/>
      <w:r w:rsidRPr="00DF39B7">
        <w:rPr>
          <w:b w:val="0"/>
          <w:i w:val="0"/>
          <w:sz w:val="24"/>
          <w:szCs w:val="24"/>
        </w:rPr>
        <w:t>, подтверждающие владение активами (основные средства, НМА, запасы) в случае отсутствия указанных активов в бухгалтерском балансе (нотариальные копии или копии, заверенные участником);</w:t>
      </w:r>
    </w:p>
    <w:p w14:paraId="2ADA2FBA" w14:textId="783F036E" w:rsidR="005F1445" w:rsidRPr="00DF39B7" w:rsidRDefault="005F1445" w:rsidP="00083248">
      <w:pPr>
        <w:pStyle w:val="4"/>
        <w:keepNext w:val="0"/>
        <w:widowControl w:val="0"/>
        <w:numPr>
          <w:ilvl w:val="3"/>
          <w:numId w:val="8"/>
        </w:numPr>
        <w:tabs>
          <w:tab w:val="clear" w:pos="1134"/>
          <w:tab w:val="left" w:pos="1701"/>
        </w:tabs>
        <w:suppressAutoHyphens w:val="0"/>
        <w:spacing w:before="0" w:after="0"/>
        <w:ind w:left="709" w:firstLine="0"/>
        <w:rPr>
          <w:b w:val="0"/>
          <w:i w:val="0"/>
          <w:sz w:val="24"/>
          <w:szCs w:val="24"/>
        </w:rPr>
      </w:pPr>
      <w:r w:rsidRPr="00C81B31">
        <w:t>Сведения</w:t>
      </w:r>
      <w:r w:rsidRPr="00DF39B7">
        <w:rPr>
          <w:b w:val="0"/>
          <w:i w:val="0"/>
          <w:sz w:val="24"/>
          <w:szCs w:val="24"/>
        </w:rPr>
        <w:t xml:space="preserve"> о среднесписочной численности работников за предшествующий календарный год (форма утв. </w:t>
      </w:r>
      <w:r w:rsidRPr="00C81B31">
        <w:t>Приказом</w:t>
      </w:r>
      <w:r w:rsidRPr="00DF39B7">
        <w:rPr>
          <w:b w:val="0"/>
          <w:i w:val="0"/>
          <w:sz w:val="24"/>
          <w:szCs w:val="24"/>
        </w:rPr>
        <w:t xml:space="preserve"> ФНС РФ от 29.03.2007 N ММ-3-25/174@) или Расчет 6-НДФЛ (выдержка из Расчета), Договоры ГПХ с ФЛ, или субподряда в случае недостаточности персонала по численности, установленной в Техническом задании (копии, заверенные участником);</w:t>
      </w:r>
    </w:p>
    <w:p w14:paraId="0F65B0FD" w14:textId="77777777" w:rsidR="005F1445" w:rsidRPr="00AC53C0" w:rsidRDefault="005F1445" w:rsidP="00083248">
      <w:pPr>
        <w:numPr>
          <w:ilvl w:val="3"/>
          <w:numId w:val="8"/>
        </w:numPr>
        <w:tabs>
          <w:tab w:val="left" w:pos="1701"/>
        </w:tabs>
        <w:ind w:left="709" w:firstLine="0"/>
        <w:jc w:val="both"/>
        <w:rPr>
          <w:sz w:val="24"/>
          <w:szCs w:val="24"/>
        </w:rPr>
      </w:pPr>
      <w:r w:rsidRPr="00AC53C0">
        <w:rPr>
          <w:sz w:val="24"/>
          <w:szCs w:val="24"/>
        </w:rPr>
        <w:t>Соглашение между членами коллективного участника (в случае если Заявка подается Коллективным участн</w:t>
      </w:r>
      <w:r>
        <w:rPr>
          <w:sz w:val="24"/>
          <w:szCs w:val="24"/>
        </w:rPr>
        <w:t xml:space="preserve">иком) (копия, </w:t>
      </w:r>
      <w:r w:rsidRPr="007277A3">
        <w:rPr>
          <w:sz w:val="24"/>
          <w:szCs w:val="24"/>
        </w:rPr>
        <w:t>заверенная всеми членами Коллективного участника)</w:t>
      </w:r>
      <w:r>
        <w:rPr>
          <w:sz w:val="24"/>
          <w:szCs w:val="24"/>
        </w:rPr>
        <w:t>;</w:t>
      </w:r>
    </w:p>
    <w:p w14:paraId="4B439926" w14:textId="77777777" w:rsidR="005F1445" w:rsidRPr="00AC53C0" w:rsidRDefault="005F1445" w:rsidP="00083248">
      <w:pPr>
        <w:pStyle w:val="4"/>
        <w:keepNext w:val="0"/>
        <w:widowControl w:val="0"/>
        <w:numPr>
          <w:ilvl w:val="3"/>
          <w:numId w:val="8"/>
        </w:numPr>
        <w:tabs>
          <w:tab w:val="left" w:pos="1701"/>
        </w:tabs>
        <w:suppressAutoHyphens w:val="0"/>
        <w:spacing w:before="0" w:after="0"/>
        <w:ind w:left="709" w:firstLine="0"/>
        <w:rPr>
          <w:b w:val="0"/>
          <w:i w:val="0"/>
          <w:sz w:val="24"/>
          <w:szCs w:val="24"/>
          <w:lang w:val="ru-RU"/>
        </w:rPr>
      </w:pPr>
      <w:r w:rsidRPr="002A563F">
        <w:rPr>
          <w:b w:val="0"/>
          <w:i w:val="0"/>
          <w:sz w:val="24"/>
          <w:szCs w:val="24"/>
        </w:rPr>
        <w:t>Иные</w:t>
      </w:r>
      <w:r w:rsidRPr="00AC53C0">
        <w:rPr>
          <w:b w:val="0"/>
          <w:i w:val="0"/>
          <w:sz w:val="24"/>
          <w:szCs w:val="24"/>
        </w:rPr>
        <w:t xml:space="preserve">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7B572C54" w14:textId="77777777" w:rsidR="005F1445" w:rsidRPr="00AC53C0" w:rsidRDefault="005F1445" w:rsidP="00083248">
      <w:pPr>
        <w:pStyle w:val="4"/>
        <w:keepNext w:val="0"/>
        <w:widowControl w:val="0"/>
        <w:numPr>
          <w:ilvl w:val="2"/>
          <w:numId w:val="25"/>
        </w:numPr>
        <w:tabs>
          <w:tab w:val="num" w:pos="360"/>
          <w:tab w:val="left" w:pos="993"/>
        </w:tabs>
        <w:suppressAutoHyphens w:val="0"/>
        <w:spacing w:before="0" w:after="0"/>
        <w:ind w:left="0" w:firstLine="0"/>
        <w:rPr>
          <w:b w:val="0"/>
          <w:i w:val="0"/>
          <w:sz w:val="24"/>
          <w:szCs w:val="24"/>
        </w:rPr>
      </w:pPr>
      <w:r w:rsidRPr="00AC53C0">
        <w:rPr>
          <w:b w:val="0"/>
          <w:i w:val="0"/>
          <w:sz w:val="24"/>
          <w:szCs w:val="24"/>
        </w:rPr>
        <w:t>В случае, если Участником выступает иностранное юридическое лицо, то дополнительно предоставляются следующие документы:</w:t>
      </w:r>
    </w:p>
    <w:p w14:paraId="5A4C9770" w14:textId="77777777" w:rsidR="005F1445" w:rsidRPr="00AC53C0" w:rsidRDefault="005F1445" w:rsidP="00083248">
      <w:pPr>
        <w:pStyle w:val="4"/>
        <w:keepNext w:val="0"/>
        <w:widowControl w:val="0"/>
        <w:numPr>
          <w:ilvl w:val="3"/>
          <w:numId w:val="25"/>
        </w:numPr>
        <w:tabs>
          <w:tab w:val="num" w:pos="360"/>
          <w:tab w:val="left" w:pos="1701"/>
        </w:tabs>
        <w:suppressAutoHyphens w:val="0"/>
        <w:spacing w:before="0" w:after="0"/>
        <w:ind w:left="709" w:firstLine="0"/>
        <w:rPr>
          <w:b w:val="0"/>
          <w:i w:val="0"/>
          <w:sz w:val="24"/>
          <w:szCs w:val="24"/>
        </w:rPr>
      </w:pPr>
      <w:r w:rsidRPr="00AC53C0">
        <w:rPr>
          <w:b w:val="0"/>
          <w:i w:val="0"/>
          <w:sz w:val="24"/>
          <w:szCs w:val="24"/>
          <w:lang w:val="ru-RU"/>
        </w:rPr>
        <w:t xml:space="preserve"> </w:t>
      </w:r>
      <w:r w:rsidRPr="00AC53C0">
        <w:rPr>
          <w:b w:val="0"/>
          <w:i w:val="0"/>
          <w:sz w:val="24"/>
          <w:szCs w:val="24"/>
        </w:rPr>
        <w:t>Документ, подтверждающий факт постоянного местонахождения в иностранном государстве, заверенный компетентным органом соответствующего иностранного государства (нотариальная копия или копия, заверенная участником);</w:t>
      </w:r>
    </w:p>
    <w:p w14:paraId="475A8685" w14:textId="77777777" w:rsidR="005F1445" w:rsidRPr="00AC53C0" w:rsidRDefault="005F1445" w:rsidP="00083248">
      <w:pPr>
        <w:pStyle w:val="4"/>
        <w:keepNext w:val="0"/>
        <w:widowControl w:val="0"/>
        <w:numPr>
          <w:ilvl w:val="3"/>
          <w:numId w:val="25"/>
        </w:numPr>
        <w:tabs>
          <w:tab w:val="num" w:pos="360"/>
          <w:tab w:val="left" w:pos="1701"/>
        </w:tabs>
        <w:suppressAutoHyphens w:val="0"/>
        <w:spacing w:before="0" w:after="0"/>
        <w:ind w:left="709" w:firstLine="0"/>
        <w:rPr>
          <w:b w:val="0"/>
          <w:i w:val="0"/>
          <w:sz w:val="24"/>
          <w:szCs w:val="24"/>
          <w:lang w:val="ru-RU"/>
        </w:rPr>
      </w:pPr>
      <w:r w:rsidRPr="00AC53C0">
        <w:rPr>
          <w:b w:val="0"/>
          <w:i w:val="0"/>
          <w:sz w:val="24"/>
          <w:szCs w:val="24"/>
          <w:lang w:val="ru-RU"/>
        </w:rPr>
        <w:t>Подтверждение, что контрагент имеет фактическое право на получение соответствующего дохода (справка в свободной форме о том, что контрагент не является транзитной компанией).</w:t>
      </w:r>
    </w:p>
    <w:p w14:paraId="76E76631" w14:textId="77777777" w:rsidR="005F1445" w:rsidRPr="00AC53C0" w:rsidRDefault="005F1445" w:rsidP="00083248">
      <w:pPr>
        <w:pStyle w:val="4"/>
        <w:keepNext w:val="0"/>
        <w:widowControl w:val="0"/>
        <w:numPr>
          <w:ilvl w:val="2"/>
          <w:numId w:val="25"/>
        </w:numPr>
        <w:tabs>
          <w:tab w:val="num" w:pos="360"/>
          <w:tab w:val="left" w:pos="993"/>
        </w:tabs>
        <w:suppressAutoHyphens w:val="0"/>
        <w:spacing w:before="0" w:after="0"/>
        <w:ind w:left="0" w:firstLine="0"/>
        <w:rPr>
          <w:b w:val="0"/>
          <w:i w:val="0"/>
          <w:sz w:val="24"/>
          <w:szCs w:val="24"/>
          <w:lang w:val="ru-RU"/>
        </w:rPr>
      </w:pPr>
      <w:r w:rsidRPr="00AC53C0">
        <w:rPr>
          <w:b w:val="0"/>
          <w:i w:val="0"/>
          <w:sz w:val="24"/>
          <w:szCs w:val="24"/>
        </w:rPr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Обществу  в соответствии Участника данному требованию.</w:t>
      </w:r>
    </w:p>
    <w:p w14:paraId="264869C0" w14:textId="77777777" w:rsidR="005F1445" w:rsidRPr="00AC53C0" w:rsidRDefault="005F1445" w:rsidP="00083248">
      <w:pPr>
        <w:jc w:val="both"/>
        <w:rPr>
          <w:lang w:eastAsia="x-none"/>
        </w:rPr>
      </w:pPr>
      <w:r w:rsidRPr="00AC53C0">
        <w:rPr>
          <w:b/>
          <w:bCs/>
          <w:sz w:val="24"/>
          <w:szCs w:val="24"/>
        </w:rPr>
        <w:t xml:space="preserve">При повторном участии в закупках торговой сессии (с </w:t>
      </w:r>
      <w:r>
        <w:rPr>
          <w:b/>
          <w:bCs/>
          <w:sz w:val="24"/>
          <w:szCs w:val="24"/>
        </w:rPr>
        <w:t>января</w:t>
      </w:r>
      <w:r w:rsidRPr="00AC53C0">
        <w:rPr>
          <w:b/>
          <w:bCs/>
          <w:sz w:val="24"/>
          <w:szCs w:val="24"/>
        </w:rPr>
        <w:t xml:space="preserve"> </w:t>
      </w:r>
      <w:r w:rsidRPr="004607E3">
        <w:rPr>
          <w:b/>
          <w:bCs/>
          <w:sz w:val="24"/>
          <w:szCs w:val="24"/>
        </w:rPr>
        <w:t xml:space="preserve">текущего года </w:t>
      </w:r>
      <w:r>
        <w:rPr>
          <w:b/>
          <w:bCs/>
          <w:sz w:val="24"/>
          <w:szCs w:val="24"/>
        </w:rPr>
        <w:t xml:space="preserve"> </w:t>
      </w:r>
      <w:r w:rsidRPr="00AC53C0">
        <w:rPr>
          <w:b/>
          <w:bCs/>
          <w:sz w:val="24"/>
          <w:szCs w:val="24"/>
        </w:rPr>
        <w:t>-  по настоящее время) Участник может предоставить справку-подтверждение на бланке организации о том, что в копиях правоустанавливающих документов, поданных в составе Заявки</w:t>
      </w:r>
      <w:r>
        <w:rPr>
          <w:b/>
          <w:bCs/>
          <w:sz w:val="24"/>
          <w:szCs w:val="24"/>
        </w:rPr>
        <w:t xml:space="preserve"> на «Закупку № _____</w:t>
      </w:r>
      <w:r w:rsidRPr="00AC53C0">
        <w:rPr>
          <w:b/>
          <w:bCs/>
          <w:sz w:val="24"/>
          <w:szCs w:val="24"/>
        </w:rPr>
        <w:t>»</w:t>
      </w:r>
      <w:r w:rsidRPr="00AC53C0">
        <w:rPr>
          <w:sz w:val="24"/>
          <w:szCs w:val="24"/>
        </w:rPr>
        <w:t xml:space="preserve"> (номер закупки, пакет документов по которой включает в себя все правоустанавливающие документы)</w:t>
      </w:r>
      <w:r w:rsidRPr="00AC53C0">
        <w:rPr>
          <w:b/>
          <w:bCs/>
          <w:sz w:val="24"/>
          <w:szCs w:val="24"/>
        </w:rPr>
        <w:t>, в период с момента подачи копий до настоящего времени изменений в документах не произошло.</w:t>
      </w:r>
    </w:p>
    <w:p w14:paraId="430DBFA5" w14:textId="77777777" w:rsidR="005F1445" w:rsidRPr="00AC53C0" w:rsidRDefault="005F1445" w:rsidP="00083248"/>
    <w:p w14:paraId="017DEF11" w14:textId="77777777" w:rsidR="005F1445" w:rsidRPr="00AC53C0" w:rsidRDefault="005F1445" w:rsidP="00083248">
      <w:pPr>
        <w:pStyle w:val="2"/>
        <w:keepNext w:val="0"/>
        <w:widowControl w:val="0"/>
        <w:numPr>
          <w:ilvl w:val="1"/>
          <w:numId w:val="10"/>
        </w:numPr>
        <w:spacing w:before="120" w:after="0"/>
        <w:ind w:left="0" w:firstLine="0"/>
        <w:jc w:val="both"/>
        <w:rPr>
          <w:sz w:val="24"/>
          <w:szCs w:val="24"/>
          <w:lang w:val="ru-RU"/>
        </w:rPr>
      </w:pPr>
      <w:bookmarkStart w:id="17" w:name="_Ref93267180"/>
      <w:bookmarkStart w:id="18" w:name="_Toc176765840"/>
      <w:r w:rsidRPr="00AC53C0">
        <w:rPr>
          <w:sz w:val="24"/>
          <w:szCs w:val="24"/>
        </w:rPr>
        <w:t xml:space="preserve">Участие в </w:t>
      </w:r>
      <w:r w:rsidRPr="00AC53C0">
        <w:rPr>
          <w:sz w:val="24"/>
          <w:szCs w:val="24"/>
          <w:lang w:val="ru-RU"/>
        </w:rPr>
        <w:t xml:space="preserve">запросе </w:t>
      </w:r>
      <w:r>
        <w:rPr>
          <w:sz w:val="24"/>
          <w:szCs w:val="24"/>
          <w:lang w:val="ru-RU"/>
        </w:rPr>
        <w:t>п</w:t>
      </w:r>
      <w:r w:rsidRPr="00AC53C0">
        <w:rPr>
          <w:sz w:val="24"/>
          <w:szCs w:val="24"/>
          <w:lang w:val="ru-RU"/>
        </w:rPr>
        <w:t xml:space="preserve">редложений нескольких лиц, выступающих на  стороне одного </w:t>
      </w:r>
      <w:r>
        <w:rPr>
          <w:sz w:val="24"/>
          <w:szCs w:val="24"/>
          <w:lang w:val="ru-RU"/>
        </w:rPr>
        <w:t>У</w:t>
      </w:r>
      <w:r w:rsidRPr="00AC53C0">
        <w:rPr>
          <w:sz w:val="24"/>
          <w:szCs w:val="24"/>
          <w:lang w:val="ru-RU"/>
        </w:rPr>
        <w:t>частника</w:t>
      </w:r>
      <w:bookmarkEnd w:id="17"/>
      <w:bookmarkEnd w:id="18"/>
    </w:p>
    <w:p w14:paraId="574915A6" w14:textId="77777777" w:rsidR="005F1445" w:rsidRPr="00AC53C0" w:rsidRDefault="005F1445" w:rsidP="00083248">
      <w:pPr>
        <w:pStyle w:val="Times12"/>
        <w:widowControl w:val="0"/>
        <w:numPr>
          <w:ilvl w:val="2"/>
          <w:numId w:val="21"/>
        </w:numPr>
        <w:tabs>
          <w:tab w:val="left" w:pos="0"/>
        </w:tabs>
        <w:ind w:left="0" w:hanging="11"/>
        <w:rPr>
          <w:szCs w:val="24"/>
        </w:rPr>
      </w:pPr>
      <w:r w:rsidRPr="00AC53C0">
        <w:rPr>
          <w:szCs w:val="24"/>
        </w:rPr>
        <w:t>В процедуре закупки могут участвовать не только любые юридические лица, физические лица и индивидуальные предприниматели, но и несколько юридических лиц/физических лиц/индивидуальных предпринимателей, выступающих на стороне одного Участника (Коллективного участника), способного на законных основаниях выполнить работу/оказать услугу.</w:t>
      </w:r>
    </w:p>
    <w:p w14:paraId="29D05D2B" w14:textId="77777777" w:rsidR="005F1445" w:rsidRPr="00AC53C0" w:rsidRDefault="005F1445" w:rsidP="00083248">
      <w:pPr>
        <w:pStyle w:val="Times12"/>
        <w:widowControl w:val="0"/>
        <w:numPr>
          <w:ilvl w:val="2"/>
          <w:numId w:val="21"/>
        </w:numPr>
        <w:tabs>
          <w:tab w:val="left" w:pos="0"/>
        </w:tabs>
        <w:ind w:left="0" w:firstLine="0"/>
        <w:rPr>
          <w:szCs w:val="24"/>
        </w:rPr>
      </w:pPr>
      <w:r w:rsidRPr="00AC53C0">
        <w:rPr>
          <w:szCs w:val="24"/>
        </w:rPr>
        <w:t xml:space="preserve">Если Заявка на участие в закупке подается Коллективным участником, требования, </w:t>
      </w:r>
      <w:r w:rsidRPr="00AC53C0">
        <w:rPr>
          <w:szCs w:val="24"/>
        </w:rPr>
        <w:lastRenderedPageBreak/>
        <w:t>указанные в п. 4.1.1. и п. 4.2.1. документации применяются следующим образом:</w:t>
      </w:r>
    </w:p>
    <w:p w14:paraId="39931416" w14:textId="77777777" w:rsidR="005F1445" w:rsidRPr="00AC53C0" w:rsidRDefault="005F1445" w:rsidP="00083248">
      <w:pPr>
        <w:pStyle w:val="Times12"/>
        <w:widowControl w:val="0"/>
        <w:numPr>
          <w:ilvl w:val="3"/>
          <w:numId w:val="21"/>
        </w:numPr>
        <w:tabs>
          <w:tab w:val="left" w:pos="709"/>
        </w:tabs>
        <w:ind w:left="709" w:hanging="1"/>
        <w:rPr>
          <w:szCs w:val="24"/>
        </w:rPr>
      </w:pPr>
      <w:r>
        <w:rPr>
          <w:szCs w:val="24"/>
        </w:rPr>
        <w:t xml:space="preserve"> </w:t>
      </w:r>
      <w:r w:rsidRPr="00AC53C0">
        <w:rPr>
          <w:szCs w:val="24"/>
        </w:rPr>
        <w:t>Коллективный Участник должен отвечать требованиям п. 4.1.3. настоящей документации.</w:t>
      </w:r>
    </w:p>
    <w:p w14:paraId="5A76652F" w14:textId="77777777" w:rsidR="005F1445" w:rsidRPr="00AC53C0" w:rsidRDefault="005F1445" w:rsidP="00083248">
      <w:pPr>
        <w:pStyle w:val="Times12"/>
        <w:widowControl w:val="0"/>
        <w:numPr>
          <w:ilvl w:val="3"/>
          <w:numId w:val="21"/>
        </w:numPr>
        <w:tabs>
          <w:tab w:val="left" w:pos="709"/>
        </w:tabs>
        <w:ind w:left="709" w:hanging="1"/>
        <w:rPr>
          <w:bCs w:val="0"/>
          <w:szCs w:val="24"/>
        </w:rPr>
      </w:pPr>
      <w:r>
        <w:rPr>
          <w:szCs w:val="24"/>
        </w:rPr>
        <w:t xml:space="preserve"> </w:t>
      </w:r>
      <w:r w:rsidRPr="00AC53C0">
        <w:rPr>
          <w:szCs w:val="24"/>
        </w:rPr>
        <w:t xml:space="preserve">Каждый член Коллективного участника должен </w:t>
      </w:r>
      <w:r w:rsidRPr="00AC53C0">
        <w:rPr>
          <w:bCs w:val="0"/>
          <w:szCs w:val="24"/>
        </w:rPr>
        <w:t>обладать гражданской правоспособностью в полном объеме для заключения и исполнения Договора, не должен являться неплатежеспособным или банкротом, находиться в процессе ликвидации, на имущество в части, существенной для исполнения договора, не должен быть наложен арест, экономическая деятельность не должна быть приостановлена, в подтверждение чего, документы, предусмотренные п. 4.2.1.1. - 4.2.1.4., 4.2.1.6</w:t>
      </w:r>
      <w:r>
        <w:rPr>
          <w:bCs w:val="0"/>
          <w:szCs w:val="24"/>
        </w:rPr>
        <w:t xml:space="preserve"> - 4.2.1.10</w:t>
      </w:r>
      <w:r w:rsidRPr="00AC53C0">
        <w:rPr>
          <w:bCs w:val="0"/>
          <w:szCs w:val="24"/>
        </w:rPr>
        <w:t>,</w:t>
      </w:r>
      <w:r w:rsidRPr="00AF7FFE">
        <w:rPr>
          <w:bCs w:val="0"/>
          <w:szCs w:val="24"/>
        </w:rPr>
        <w:t xml:space="preserve">  </w:t>
      </w:r>
      <w:r w:rsidRPr="00AC53C0">
        <w:rPr>
          <w:bCs w:val="0"/>
          <w:szCs w:val="24"/>
        </w:rPr>
        <w:t>предоставляются на каждого из членов Коллективного участника.</w:t>
      </w:r>
    </w:p>
    <w:p w14:paraId="0B14AA13" w14:textId="77777777" w:rsidR="005F1445" w:rsidRPr="00AC53C0" w:rsidRDefault="005F1445" w:rsidP="00083248">
      <w:pPr>
        <w:pStyle w:val="Times12"/>
        <w:widowControl w:val="0"/>
        <w:numPr>
          <w:ilvl w:val="3"/>
          <w:numId w:val="21"/>
        </w:numPr>
        <w:tabs>
          <w:tab w:val="left" w:pos="709"/>
        </w:tabs>
        <w:ind w:left="709" w:hanging="1"/>
        <w:rPr>
          <w:szCs w:val="24"/>
        </w:rPr>
      </w:pPr>
      <w:r>
        <w:rPr>
          <w:szCs w:val="24"/>
        </w:rPr>
        <w:t xml:space="preserve"> </w:t>
      </w:r>
      <w:r w:rsidRPr="00AC53C0">
        <w:rPr>
          <w:szCs w:val="24"/>
        </w:rPr>
        <w:t>Требование п.</w:t>
      </w:r>
      <w:r>
        <w:rPr>
          <w:szCs w:val="24"/>
        </w:rPr>
        <w:t xml:space="preserve"> </w:t>
      </w:r>
      <w:r w:rsidRPr="00AC53C0">
        <w:rPr>
          <w:szCs w:val="24"/>
        </w:rPr>
        <w:t xml:space="preserve">4.2.1.5 о наличии у Участника соответствующих лицензий, патентов, </w:t>
      </w:r>
      <w:r w:rsidRPr="00AC53C0">
        <w:t>выписок из реестра членов СРО</w:t>
      </w:r>
      <w:r w:rsidRPr="00AC53C0">
        <w:rPr>
          <w:szCs w:val="24"/>
        </w:rPr>
        <w:t xml:space="preserve"> на выполнение соответствующих видов деятельности применяется к Коллективному участнику в целом.</w:t>
      </w:r>
    </w:p>
    <w:p w14:paraId="32CD40E4" w14:textId="0262B2AE" w:rsidR="005F1445" w:rsidRPr="00AC53C0" w:rsidRDefault="005F1445" w:rsidP="00083248">
      <w:pPr>
        <w:pStyle w:val="Times12"/>
        <w:widowControl w:val="0"/>
        <w:numPr>
          <w:ilvl w:val="2"/>
          <w:numId w:val="21"/>
        </w:numPr>
        <w:tabs>
          <w:tab w:val="left" w:pos="0"/>
        </w:tabs>
        <w:ind w:left="0" w:firstLine="0"/>
        <w:rPr>
          <w:szCs w:val="24"/>
        </w:rPr>
      </w:pPr>
      <w:r w:rsidRPr="00AC53C0">
        <w:rPr>
          <w:szCs w:val="24"/>
        </w:rPr>
        <w:t xml:space="preserve">Члены Коллективного участника (лица, выступающие на стороне одного Участника), заключают между собой соглашение (договор) (далее - Соглашение), соответствующее нормам </w:t>
      </w:r>
      <w:r w:rsidRPr="00C81B31">
        <w:t>Гражданского кодекса</w:t>
      </w:r>
      <w:r w:rsidRPr="00AC53C0">
        <w:rPr>
          <w:szCs w:val="24"/>
        </w:rPr>
        <w:t xml:space="preserve"> Российской Федерации, и отвечающее следующим требованиям:</w:t>
      </w:r>
    </w:p>
    <w:p w14:paraId="073F4831" w14:textId="77777777" w:rsidR="005F1445" w:rsidRPr="00AC53C0" w:rsidRDefault="005F1445" w:rsidP="00083248">
      <w:pPr>
        <w:pStyle w:val="Times12"/>
        <w:widowControl w:val="0"/>
        <w:tabs>
          <w:tab w:val="left" w:pos="1276"/>
        </w:tabs>
        <w:ind w:left="709" w:firstLine="0"/>
        <w:rPr>
          <w:szCs w:val="24"/>
        </w:rPr>
      </w:pPr>
      <w:bookmarkStart w:id="19" w:name="_Ref308086240"/>
      <w:r w:rsidRPr="00AC53C0">
        <w:rPr>
          <w:szCs w:val="24"/>
        </w:rPr>
        <w:t>а) в Соглашении должны быть четко определены права и обязанности сторон как в рамках участия в процедуре закупки, так и в рамках исполнения договора</w:t>
      </w:r>
      <w:bookmarkEnd w:id="19"/>
      <w:r w:rsidRPr="00AC53C0">
        <w:rPr>
          <w:szCs w:val="24"/>
        </w:rPr>
        <w:t xml:space="preserve">, заключаемого в случае определения победителем Коллективного участника; </w:t>
      </w:r>
    </w:p>
    <w:p w14:paraId="21C13FB7" w14:textId="77777777" w:rsidR="005F1445" w:rsidRPr="00AC53C0" w:rsidRDefault="005F1445" w:rsidP="00083248">
      <w:pPr>
        <w:pStyle w:val="Times12"/>
        <w:widowControl w:val="0"/>
        <w:tabs>
          <w:tab w:val="left" w:pos="1276"/>
        </w:tabs>
        <w:ind w:left="709" w:firstLine="0"/>
        <w:rPr>
          <w:szCs w:val="24"/>
        </w:rPr>
      </w:pPr>
      <w:r w:rsidRPr="00AC53C0">
        <w:rPr>
          <w:szCs w:val="24"/>
        </w:rPr>
        <w:t>б) в Соглашении должен быть определен лидер (субъект, уполномоченный Соглашением представлять интересы Коллективного участника перед Организатором, Заказчиком и третьими лицами), который в дальнейшем представляет интересы Коллективного участника во взаимоотношениях с Организатором и Заказчиком, с которым в случае признания Коллективного участника победителем заключается договор от имени всех членов Коллективного участника, и который несет перед Заказчиком ответственность за результаты выполнения обязательств по договору;</w:t>
      </w:r>
    </w:p>
    <w:p w14:paraId="0DB62700" w14:textId="77777777" w:rsidR="005F1445" w:rsidRPr="00AC53C0" w:rsidRDefault="005F1445" w:rsidP="00083248">
      <w:pPr>
        <w:pStyle w:val="Times12"/>
        <w:widowControl w:val="0"/>
        <w:tabs>
          <w:tab w:val="left" w:pos="1276"/>
        </w:tabs>
        <w:ind w:left="709" w:firstLine="0"/>
        <w:rPr>
          <w:szCs w:val="24"/>
        </w:rPr>
      </w:pPr>
      <w:r w:rsidRPr="00AC53C0">
        <w:rPr>
          <w:szCs w:val="24"/>
        </w:rPr>
        <w:t>в) Соглашение должно содержать условия об обязанности лица, определенного в соглашении в качестве лидера Коллективного участника, по внесению денежных средств в качестве обеспечения заявки на участие в закупке в случае, если в документации о закупке содержится требование об обеспечении такой заявки, а также об обязанности лидера Коллективного участника, в случае заключения договора с Заказчиком по итогам процедуры закупки, по предоставлению обеспечения исполнения договора, если в документации о закупке предусмотрено требование о предоставлении обеспечения исполнения договора;</w:t>
      </w:r>
    </w:p>
    <w:p w14:paraId="2002E479" w14:textId="77777777" w:rsidR="005F1445" w:rsidRPr="00AC53C0" w:rsidRDefault="005F1445" w:rsidP="00083248">
      <w:pPr>
        <w:pStyle w:val="aff"/>
        <w:widowControl w:val="0"/>
        <w:tabs>
          <w:tab w:val="clear" w:pos="1701"/>
          <w:tab w:val="left" w:pos="1276"/>
          <w:tab w:val="num" w:pos="1620"/>
        </w:tabs>
        <w:suppressAutoHyphens/>
        <w:adjustRightInd w:val="0"/>
        <w:spacing w:line="240" w:lineRule="auto"/>
        <w:ind w:left="709" w:firstLine="0"/>
        <w:textAlignment w:val="baseline"/>
        <w:rPr>
          <w:sz w:val="24"/>
          <w:szCs w:val="24"/>
          <w:lang w:val="ru-RU"/>
        </w:rPr>
      </w:pPr>
      <w:r w:rsidRPr="00AC53C0">
        <w:rPr>
          <w:sz w:val="24"/>
          <w:szCs w:val="24"/>
          <w:lang w:val="ru-RU"/>
        </w:rPr>
        <w:t>г) С</w:t>
      </w:r>
      <w:r w:rsidRPr="00AC53C0">
        <w:rPr>
          <w:sz w:val="24"/>
          <w:szCs w:val="24"/>
        </w:rPr>
        <w:t xml:space="preserve">оглашением должно быть предусмотрено, что операции </w:t>
      </w:r>
      <w:r w:rsidRPr="00AC53C0">
        <w:rPr>
          <w:sz w:val="24"/>
          <w:szCs w:val="24"/>
          <w:lang w:val="ru-RU"/>
        </w:rPr>
        <w:t xml:space="preserve">между Заказчиком и Коллективным участником </w:t>
      </w:r>
      <w:r w:rsidRPr="00AC53C0">
        <w:rPr>
          <w:sz w:val="24"/>
          <w:szCs w:val="24"/>
        </w:rPr>
        <w:t xml:space="preserve">по </w:t>
      </w:r>
      <w:proofErr w:type="spellStart"/>
      <w:r w:rsidRPr="00AC53C0">
        <w:rPr>
          <w:sz w:val="24"/>
          <w:szCs w:val="24"/>
          <w:lang w:val="ru-RU"/>
        </w:rPr>
        <w:t>ис</w:t>
      </w:r>
      <w:r w:rsidRPr="00AC53C0">
        <w:rPr>
          <w:sz w:val="24"/>
          <w:szCs w:val="24"/>
        </w:rPr>
        <w:t>полнению</w:t>
      </w:r>
      <w:proofErr w:type="spellEnd"/>
      <w:r w:rsidRPr="00AC53C0">
        <w:rPr>
          <w:sz w:val="24"/>
          <w:szCs w:val="24"/>
        </w:rPr>
        <w:t xml:space="preserve"> </w:t>
      </w:r>
      <w:r w:rsidRPr="00AC53C0">
        <w:rPr>
          <w:sz w:val="24"/>
          <w:szCs w:val="24"/>
          <w:lang w:val="ru-RU"/>
        </w:rPr>
        <w:t>д</w:t>
      </w:r>
      <w:r w:rsidRPr="00AC53C0">
        <w:rPr>
          <w:sz w:val="24"/>
          <w:szCs w:val="24"/>
        </w:rPr>
        <w:t>оговора</w:t>
      </w:r>
      <w:r w:rsidRPr="00AC53C0">
        <w:rPr>
          <w:sz w:val="24"/>
          <w:szCs w:val="24"/>
          <w:lang w:val="ru-RU"/>
        </w:rPr>
        <w:t>, заключаемого в случае признания Коллективного участника победителем</w:t>
      </w:r>
      <w:r w:rsidRPr="00AC53C0">
        <w:rPr>
          <w:sz w:val="24"/>
          <w:szCs w:val="24"/>
        </w:rPr>
        <w:t>, включая</w:t>
      </w:r>
      <w:r w:rsidRPr="00AC53C0">
        <w:rPr>
          <w:sz w:val="24"/>
          <w:szCs w:val="24"/>
          <w:lang w:val="ru-RU"/>
        </w:rPr>
        <w:t xml:space="preserve"> расчеты</w:t>
      </w:r>
      <w:r w:rsidRPr="00AC53C0">
        <w:rPr>
          <w:sz w:val="24"/>
          <w:szCs w:val="24"/>
        </w:rPr>
        <w:t>, совершаются исключительно с лидером</w:t>
      </w:r>
      <w:r w:rsidRPr="00AC53C0">
        <w:rPr>
          <w:sz w:val="24"/>
          <w:szCs w:val="24"/>
          <w:lang w:val="ru-RU"/>
        </w:rPr>
        <w:t>;</w:t>
      </w:r>
    </w:p>
    <w:p w14:paraId="2A03B5A6" w14:textId="77777777" w:rsidR="005F1445" w:rsidRPr="00AC53C0" w:rsidRDefault="005F1445" w:rsidP="00083248">
      <w:pPr>
        <w:pStyle w:val="aff"/>
        <w:widowControl w:val="0"/>
        <w:tabs>
          <w:tab w:val="clear" w:pos="1701"/>
          <w:tab w:val="left" w:pos="1276"/>
          <w:tab w:val="num" w:pos="1620"/>
        </w:tabs>
        <w:suppressAutoHyphens/>
        <w:adjustRightInd w:val="0"/>
        <w:spacing w:line="240" w:lineRule="auto"/>
        <w:ind w:left="709" w:firstLine="0"/>
        <w:textAlignment w:val="baseline"/>
        <w:rPr>
          <w:sz w:val="24"/>
          <w:szCs w:val="24"/>
        </w:rPr>
      </w:pPr>
      <w:r w:rsidRPr="00AC53C0">
        <w:rPr>
          <w:sz w:val="24"/>
          <w:szCs w:val="24"/>
          <w:lang w:val="ru-RU"/>
        </w:rPr>
        <w:t xml:space="preserve">д) </w:t>
      </w:r>
      <w:r w:rsidRPr="00AC53C0">
        <w:rPr>
          <w:sz w:val="24"/>
          <w:szCs w:val="24"/>
        </w:rPr>
        <w:t xml:space="preserve">срок действия </w:t>
      </w:r>
      <w:r w:rsidRPr="00AC53C0">
        <w:rPr>
          <w:sz w:val="24"/>
          <w:szCs w:val="24"/>
          <w:lang w:val="ru-RU"/>
        </w:rPr>
        <w:t>С</w:t>
      </w:r>
      <w:r w:rsidRPr="00AC53C0">
        <w:rPr>
          <w:sz w:val="24"/>
          <w:szCs w:val="24"/>
        </w:rPr>
        <w:t xml:space="preserve">оглашения должен быть не менее, чем срок действия </w:t>
      </w:r>
      <w:r w:rsidRPr="00AC53C0">
        <w:rPr>
          <w:sz w:val="24"/>
          <w:szCs w:val="24"/>
          <w:lang w:val="ru-RU"/>
        </w:rPr>
        <w:t>д</w:t>
      </w:r>
      <w:r w:rsidRPr="00AC53C0">
        <w:rPr>
          <w:sz w:val="24"/>
          <w:szCs w:val="24"/>
        </w:rPr>
        <w:t>оговора</w:t>
      </w:r>
      <w:r w:rsidRPr="00AC53C0">
        <w:rPr>
          <w:sz w:val="24"/>
          <w:szCs w:val="24"/>
          <w:lang w:val="ru-RU"/>
        </w:rPr>
        <w:t>, подлежащего заключению по итогам проведения закупки;</w:t>
      </w:r>
    </w:p>
    <w:p w14:paraId="6B5C63EA" w14:textId="77777777" w:rsidR="005F1445" w:rsidRPr="00AC53C0" w:rsidRDefault="005F1445" w:rsidP="00083248">
      <w:pPr>
        <w:pStyle w:val="aff"/>
        <w:widowControl w:val="0"/>
        <w:tabs>
          <w:tab w:val="clear" w:pos="1701"/>
          <w:tab w:val="left" w:pos="709"/>
          <w:tab w:val="left" w:pos="1276"/>
          <w:tab w:val="num" w:pos="1620"/>
        </w:tabs>
        <w:suppressAutoHyphens/>
        <w:adjustRightInd w:val="0"/>
        <w:spacing w:line="240" w:lineRule="auto"/>
        <w:ind w:left="709" w:firstLine="0"/>
        <w:textAlignment w:val="baseline"/>
        <w:rPr>
          <w:sz w:val="24"/>
          <w:szCs w:val="24"/>
        </w:rPr>
      </w:pPr>
      <w:r w:rsidRPr="00AC53C0">
        <w:rPr>
          <w:sz w:val="24"/>
          <w:szCs w:val="24"/>
          <w:lang w:val="ru-RU"/>
        </w:rPr>
        <w:t>з) С</w:t>
      </w:r>
      <w:r w:rsidRPr="00AC53C0">
        <w:rPr>
          <w:sz w:val="24"/>
          <w:szCs w:val="24"/>
        </w:rPr>
        <w:t xml:space="preserve">оглашение не </w:t>
      </w:r>
      <w:r w:rsidRPr="00AC53C0">
        <w:rPr>
          <w:sz w:val="24"/>
          <w:szCs w:val="24"/>
          <w:lang w:val="ru-RU"/>
        </w:rPr>
        <w:t xml:space="preserve">может быть изменено либо расторгнуто до даты подведения итогов процедуры закупки, а после подведения итогов закупки до исполнения договора, заключенного по итогам закупки, изменение Соглашения осуществляется при наличии согласия </w:t>
      </w:r>
      <w:r w:rsidRPr="00AC53C0">
        <w:rPr>
          <w:sz w:val="24"/>
          <w:szCs w:val="24"/>
        </w:rPr>
        <w:t>Заказчика</w:t>
      </w:r>
      <w:r w:rsidRPr="00AC53C0">
        <w:rPr>
          <w:sz w:val="24"/>
          <w:szCs w:val="24"/>
          <w:lang w:val="ru-RU"/>
        </w:rPr>
        <w:t xml:space="preserve">. </w:t>
      </w:r>
    </w:p>
    <w:p w14:paraId="5271F434" w14:textId="77777777" w:rsidR="005F1445" w:rsidRPr="00AC53C0" w:rsidRDefault="005F1445" w:rsidP="00083248">
      <w:pPr>
        <w:pStyle w:val="Times12"/>
        <w:widowControl w:val="0"/>
        <w:numPr>
          <w:ilvl w:val="2"/>
          <w:numId w:val="21"/>
        </w:numPr>
        <w:tabs>
          <w:tab w:val="left" w:pos="0"/>
        </w:tabs>
        <w:ind w:left="0" w:firstLine="0"/>
        <w:rPr>
          <w:szCs w:val="24"/>
        </w:rPr>
      </w:pPr>
      <w:r w:rsidRPr="00AC53C0">
        <w:rPr>
          <w:szCs w:val="24"/>
        </w:rPr>
        <w:t>В соответствии с вышеизложенным Коллективный участник готовит заявку на участие в запросе предложений с учетом следующего:</w:t>
      </w:r>
    </w:p>
    <w:p w14:paraId="78B253D1" w14:textId="77777777" w:rsidR="005F1445" w:rsidRPr="00AC53C0" w:rsidRDefault="005F1445" w:rsidP="00083248">
      <w:pPr>
        <w:pStyle w:val="Times12"/>
        <w:widowControl w:val="0"/>
        <w:tabs>
          <w:tab w:val="left" w:pos="709"/>
          <w:tab w:val="left" w:pos="1701"/>
        </w:tabs>
        <w:ind w:left="709" w:firstLine="0"/>
        <w:rPr>
          <w:szCs w:val="24"/>
        </w:rPr>
      </w:pPr>
      <w:r w:rsidRPr="00AC53C0">
        <w:rPr>
          <w:szCs w:val="24"/>
        </w:rPr>
        <w:t xml:space="preserve">а) заявка должна включать документы, подтверждающие соответствие Коллективного участника установленным требованиям (п. 4.1.,4.2.) с учетом </w:t>
      </w:r>
      <w:r w:rsidRPr="00AC53C0">
        <w:rPr>
          <w:szCs w:val="24"/>
        </w:rPr>
        <w:lastRenderedPageBreak/>
        <w:t>условий, предусмотренных настоящим разделом Документации о закупке;</w:t>
      </w:r>
    </w:p>
    <w:p w14:paraId="6C466C76" w14:textId="77777777" w:rsidR="005F1445" w:rsidRDefault="005F1445" w:rsidP="00083248">
      <w:pPr>
        <w:pStyle w:val="Times12"/>
        <w:widowControl w:val="0"/>
        <w:tabs>
          <w:tab w:val="left" w:pos="709"/>
          <w:tab w:val="left" w:pos="1701"/>
        </w:tabs>
        <w:ind w:left="709" w:firstLine="0"/>
        <w:rPr>
          <w:szCs w:val="24"/>
        </w:rPr>
      </w:pPr>
      <w:r w:rsidRPr="00AC53C0">
        <w:rPr>
          <w:szCs w:val="24"/>
        </w:rPr>
        <w:t>б) заявка подготавливается и подается лидером о</w:t>
      </w:r>
      <w:r>
        <w:rPr>
          <w:szCs w:val="24"/>
        </w:rPr>
        <w:t>т имени Коллективного участника;</w:t>
      </w:r>
    </w:p>
    <w:p w14:paraId="64BBEEAA" w14:textId="77777777" w:rsidR="005F1445" w:rsidRPr="00444296" w:rsidRDefault="005F1445" w:rsidP="00083248">
      <w:pPr>
        <w:pStyle w:val="Times12"/>
        <w:widowControl w:val="0"/>
        <w:tabs>
          <w:tab w:val="left" w:pos="709"/>
          <w:tab w:val="left" w:pos="1701"/>
        </w:tabs>
        <w:ind w:left="709" w:firstLine="0"/>
        <w:rPr>
          <w:szCs w:val="24"/>
        </w:rPr>
      </w:pPr>
      <w:r>
        <w:rPr>
          <w:szCs w:val="24"/>
        </w:rPr>
        <w:t xml:space="preserve">в) </w:t>
      </w:r>
      <w:r w:rsidRPr="00444296">
        <w:rPr>
          <w:szCs w:val="24"/>
        </w:rPr>
        <w:t>в состав заявки дополнительно к документам, предусмотренным п. 4.2.1., включается заверенная всеми членами Коллективного участника копия Соглашения между членами Коллективного участника.</w:t>
      </w:r>
    </w:p>
    <w:p w14:paraId="18BFDD15" w14:textId="77777777" w:rsidR="005F1445" w:rsidRPr="00AC53C0" w:rsidRDefault="005F1445" w:rsidP="00083248">
      <w:pPr>
        <w:pStyle w:val="Times12"/>
        <w:widowControl w:val="0"/>
        <w:numPr>
          <w:ilvl w:val="2"/>
          <w:numId w:val="21"/>
        </w:numPr>
        <w:tabs>
          <w:tab w:val="left" w:pos="0"/>
        </w:tabs>
        <w:ind w:left="0" w:firstLine="0"/>
      </w:pPr>
      <w:r w:rsidRPr="00AC53C0">
        <w:rPr>
          <w:szCs w:val="24"/>
        </w:rPr>
        <w:t>При оценке количественных параметров деятельности Коллективного участника количественные параметры членов Коллективного участника объединения суммируются.</w:t>
      </w:r>
    </w:p>
    <w:p w14:paraId="139122A2" w14:textId="77777777" w:rsidR="005F1445" w:rsidRPr="00AC53C0" w:rsidRDefault="005F1445" w:rsidP="00083248"/>
    <w:p w14:paraId="41EA5693" w14:textId="77777777" w:rsidR="005F1445" w:rsidRPr="00C81B31" w:rsidRDefault="005F1445" w:rsidP="00083248">
      <w:pPr>
        <w:pStyle w:val="10"/>
        <w:numPr>
          <w:ilvl w:val="0"/>
          <w:numId w:val="0"/>
        </w:numPr>
        <w:jc w:val="both"/>
        <w:rPr>
          <w:sz w:val="24"/>
          <w:szCs w:val="24"/>
        </w:rPr>
      </w:pPr>
      <w:bookmarkStart w:id="20" w:name="_Toc306374863"/>
      <w:bookmarkStart w:id="21" w:name="_Toc308534046"/>
      <w:bookmarkStart w:id="22" w:name="_Toc528917101"/>
      <w:r w:rsidRPr="00AC53C0">
        <w:rPr>
          <w:sz w:val="24"/>
          <w:szCs w:val="24"/>
          <w:lang w:val="ru-RU"/>
        </w:rPr>
        <w:t xml:space="preserve">5 </w:t>
      </w:r>
      <w:r w:rsidRPr="00AC53C0">
        <w:rPr>
          <w:sz w:val="24"/>
          <w:szCs w:val="24"/>
          <w:lang w:val="ru-RU"/>
        </w:rPr>
        <w:tab/>
      </w:r>
      <w:r w:rsidRPr="00AC53C0">
        <w:rPr>
          <w:sz w:val="24"/>
          <w:szCs w:val="24"/>
        </w:rPr>
        <w:t xml:space="preserve">Порядок, место, дата начала, дата и время окончания срока подачи </w:t>
      </w:r>
      <w:r>
        <w:rPr>
          <w:sz w:val="24"/>
          <w:szCs w:val="24"/>
        </w:rPr>
        <w:t>з</w:t>
      </w:r>
      <w:r w:rsidRPr="00AC53C0">
        <w:rPr>
          <w:sz w:val="24"/>
          <w:szCs w:val="24"/>
        </w:rPr>
        <w:t>аявок на участие в закупке</w:t>
      </w:r>
      <w:bookmarkEnd w:id="20"/>
      <w:bookmarkEnd w:id="21"/>
      <w:bookmarkEnd w:id="22"/>
      <w:r w:rsidRPr="00AC53C0">
        <w:rPr>
          <w:sz w:val="24"/>
          <w:szCs w:val="24"/>
        </w:rPr>
        <w:t xml:space="preserve"> (этапах конкурентной закупке) и порядок подведения итогов такой </w:t>
      </w:r>
      <w:r w:rsidRPr="00C81B31">
        <w:rPr>
          <w:sz w:val="24"/>
          <w:szCs w:val="24"/>
        </w:rPr>
        <w:t>закупки (этапов закупки).</w:t>
      </w:r>
    </w:p>
    <w:p w14:paraId="5608284F" w14:textId="77777777" w:rsidR="005F1445" w:rsidRPr="000940F3" w:rsidRDefault="005F1445" w:rsidP="00083248">
      <w:pPr>
        <w:pStyle w:val="2"/>
        <w:keepNext w:val="0"/>
        <w:widowControl w:val="0"/>
        <w:numPr>
          <w:ilvl w:val="1"/>
          <w:numId w:val="9"/>
        </w:numPr>
        <w:spacing w:before="120"/>
        <w:ind w:left="0" w:firstLine="0"/>
        <w:jc w:val="both"/>
        <w:rPr>
          <w:b w:val="0"/>
          <w:sz w:val="28"/>
          <w:szCs w:val="28"/>
          <w:highlight w:val="yellow"/>
        </w:rPr>
      </w:pPr>
      <w:r w:rsidRPr="00C81B31">
        <w:rPr>
          <w:b w:val="0"/>
          <w:sz w:val="24"/>
          <w:szCs w:val="24"/>
          <w:lang w:val="ru-RU"/>
        </w:rPr>
        <w:t>Заявки на участие должны быть поданы в форме электронного документа в соответствии с</w:t>
      </w:r>
      <w:r w:rsidRPr="00AC53C0">
        <w:rPr>
          <w:b w:val="0"/>
          <w:sz w:val="24"/>
          <w:szCs w:val="24"/>
          <w:lang w:val="ru-RU"/>
        </w:rPr>
        <w:t xml:space="preserve"> </w:t>
      </w:r>
      <w:r w:rsidRPr="00AC53C0">
        <w:t>регламентом и с использованием функционала электронной торговой площадки АО «Единая электронная торговая площадка» (сайт www.roseltorg.ru). Срок окончания приема Заявок участников 12-00 по московскому времени 05.07.2024 г.</w:t>
      </w:r>
    </w:p>
    <w:p w14:paraId="11FF2F8D" w14:textId="77777777" w:rsidR="005F1445" w:rsidRDefault="005F1445" w:rsidP="00083248">
      <w:pPr>
        <w:pStyle w:val="2"/>
        <w:keepNext w:val="0"/>
        <w:widowControl w:val="0"/>
        <w:numPr>
          <w:ilvl w:val="1"/>
          <w:numId w:val="9"/>
        </w:numPr>
        <w:spacing w:before="120"/>
        <w:ind w:left="0" w:firstLine="0"/>
        <w:jc w:val="both"/>
        <w:rPr>
          <w:b w:val="0"/>
          <w:bCs/>
          <w:sz w:val="24"/>
          <w:szCs w:val="24"/>
          <w:lang w:val="ru-RU"/>
        </w:rPr>
      </w:pPr>
      <w:r w:rsidRPr="00AC53C0">
        <w:rPr>
          <w:b w:val="0"/>
          <w:bCs/>
          <w:sz w:val="24"/>
          <w:szCs w:val="24"/>
          <w:lang w:val="ru-RU"/>
        </w:rPr>
        <w:t xml:space="preserve">Организатор вправе отменить запрос предложений (лот) до наступления даты и времени окончания срока подачи </w:t>
      </w:r>
      <w:r>
        <w:rPr>
          <w:b w:val="0"/>
          <w:bCs/>
          <w:sz w:val="24"/>
          <w:szCs w:val="24"/>
          <w:lang w:val="ru-RU"/>
        </w:rPr>
        <w:t>з</w:t>
      </w:r>
      <w:r w:rsidRPr="00AC53C0">
        <w:rPr>
          <w:b w:val="0"/>
          <w:bCs/>
          <w:sz w:val="24"/>
          <w:szCs w:val="24"/>
          <w:lang w:val="ru-RU"/>
        </w:rPr>
        <w:t xml:space="preserve">аявок на участие в закупке. Решение об отмене запроса предложений (лота) размещается в единой информационной системе (сайт </w:t>
      </w:r>
      <w:r w:rsidRPr="005F1445">
        <w:rPr>
          <w:b w:val="0"/>
          <w:sz w:val="24"/>
          <w:szCs w:val="24"/>
          <w:lang w:val="ru-RU"/>
        </w:rPr>
        <w:t>www.zakupki.gov.ru</w:t>
      </w:r>
      <w:r w:rsidRPr="00AC53C0">
        <w:rPr>
          <w:b w:val="0"/>
          <w:bCs/>
          <w:sz w:val="24"/>
          <w:szCs w:val="24"/>
          <w:lang w:val="ru-RU"/>
        </w:rPr>
        <w:t>)  в день принятия этого решения.</w:t>
      </w:r>
    </w:p>
    <w:p w14:paraId="05CFE754" w14:textId="77777777" w:rsidR="005F1445" w:rsidRPr="000549EF" w:rsidRDefault="005F1445" w:rsidP="00083248">
      <w:pPr>
        <w:rPr>
          <w:sz w:val="24"/>
          <w:szCs w:val="24"/>
          <w:lang w:eastAsia="x-none"/>
        </w:rPr>
      </w:pPr>
      <w:r w:rsidRPr="000549EF">
        <w:rPr>
          <w:sz w:val="24"/>
          <w:szCs w:val="24"/>
          <w:lang w:eastAsia="x-none"/>
        </w:rPr>
        <w:t>5.3</w:t>
      </w:r>
      <w:r w:rsidRPr="000549EF">
        <w:rPr>
          <w:sz w:val="24"/>
          <w:szCs w:val="24"/>
          <w:lang w:eastAsia="x-none"/>
        </w:rPr>
        <w:tab/>
        <w:t>Порядок подведения итогов указан в разделе 7 настоящей Документации.</w:t>
      </w:r>
    </w:p>
    <w:p w14:paraId="13EA3059" w14:textId="77777777" w:rsidR="005F1445" w:rsidRPr="00AC53C0" w:rsidRDefault="005F1445" w:rsidP="00083248">
      <w:pPr>
        <w:rPr>
          <w:lang w:eastAsia="x-none"/>
        </w:rPr>
      </w:pPr>
    </w:p>
    <w:p w14:paraId="1A4D8DF7" w14:textId="77777777" w:rsidR="005F1445" w:rsidRPr="00AC53C0" w:rsidRDefault="005F1445" w:rsidP="00083248">
      <w:pPr>
        <w:pStyle w:val="10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bookmarkStart w:id="23" w:name="_Toc528917102"/>
      <w:bookmarkStart w:id="24" w:name="_Toc306374865"/>
      <w:bookmarkStart w:id="25" w:name="_Toc308534048"/>
      <w:r w:rsidRPr="00AC53C0">
        <w:rPr>
          <w:sz w:val="24"/>
          <w:szCs w:val="24"/>
        </w:rPr>
        <w:t>Формы, порядок, дата начала</w:t>
      </w:r>
      <w:r w:rsidRPr="00AC53C0">
        <w:rPr>
          <w:sz w:val="24"/>
          <w:szCs w:val="24"/>
          <w:lang w:val="ru-RU"/>
        </w:rPr>
        <w:t xml:space="preserve">, </w:t>
      </w:r>
      <w:r w:rsidRPr="00AC53C0">
        <w:rPr>
          <w:sz w:val="24"/>
          <w:szCs w:val="24"/>
        </w:rPr>
        <w:t xml:space="preserve"> дата </w:t>
      </w:r>
      <w:r w:rsidRPr="00AC53C0">
        <w:rPr>
          <w:sz w:val="24"/>
          <w:szCs w:val="24"/>
          <w:lang w:val="ru-RU"/>
        </w:rPr>
        <w:t xml:space="preserve">и время </w:t>
      </w:r>
      <w:r w:rsidRPr="00AC53C0">
        <w:rPr>
          <w:sz w:val="24"/>
          <w:szCs w:val="24"/>
        </w:rPr>
        <w:t>окончания срока предоставления участникам закупки разъяснений положений документации</w:t>
      </w:r>
      <w:bookmarkEnd w:id="23"/>
      <w:r w:rsidRPr="00AC53C0">
        <w:rPr>
          <w:sz w:val="24"/>
          <w:szCs w:val="24"/>
        </w:rPr>
        <w:t xml:space="preserve"> </w:t>
      </w:r>
      <w:bookmarkEnd w:id="24"/>
      <w:bookmarkEnd w:id="25"/>
    </w:p>
    <w:p w14:paraId="2C4C0915" w14:textId="77777777" w:rsidR="005F1445" w:rsidRPr="00AC53C0" w:rsidRDefault="005F1445" w:rsidP="00083248">
      <w:pPr>
        <w:pStyle w:val="2"/>
        <w:keepNext w:val="0"/>
        <w:widowControl w:val="0"/>
        <w:numPr>
          <w:ilvl w:val="1"/>
          <w:numId w:val="7"/>
        </w:numPr>
        <w:suppressAutoHyphens w:val="0"/>
        <w:spacing w:before="120" w:after="0"/>
        <w:ind w:left="0" w:firstLine="0"/>
        <w:jc w:val="both"/>
        <w:rPr>
          <w:bCs/>
          <w:sz w:val="24"/>
          <w:szCs w:val="24"/>
        </w:rPr>
      </w:pPr>
      <w:r w:rsidRPr="00AC53C0">
        <w:rPr>
          <w:bCs/>
          <w:sz w:val="24"/>
          <w:szCs w:val="24"/>
        </w:rPr>
        <w:t xml:space="preserve">Разъяснение </w:t>
      </w:r>
      <w:r w:rsidRPr="00AC53C0">
        <w:rPr>
          <w:bCs/>
          <w:sz w:val="24"/>
          <w:szCs w:val="24"/>
          <w:lang w:val="ru-RU"/>
        </w:rPr>
        <w:t>Д</w:t>
      </w:r>
      <w:proofErr w:type="spellStart"/>
      <w:r w:rsidRPr="00AC53C0">
        <w:rPr>
          <w:bCs/>
          <w:sz w:val="24"/>
          <w:szCs w:val="24"/>
        </w:rPr>
        <w:t>окументации</w:t>
      </w:r>
      <w:proofErr w:type="spellEnd"/>
      <w:r w:rsidRPr="00AC53C0">
        <w:rPr>
          <w:bCs/>
          <w:sz w:val="24"/>
          <w:szCs w:val="24"/>
          <w:lang w:val="ru-RU"/>
        </w:rPr>
        <w:t xml:space="preserve"> </w:t>
      </w:r>
    </w:p>
    <w:p w14:paraId="7C0547FC" w14:textId="77777777" w:rsidR="005F1445" w:rsidRPr="00C81B31" w:rsidRDefault="005F1445" w:rsidP="00083248">
      <w:pPr>
        <w:pStyle w:val="3"/>
        <w:keepNext w:val="0"/>
        <w:keepLines w:val="0"/>
        <w:numPr>
          <w:ilvl w:val="2"/>
          <w:numId w:val="7"/>
        </w:numPr>
        <w:tabs>
          <w:tab w:val="left" w:pos="567"/>
        </w:tabs>
        <w:adjustRightInd/>
        <w:spacing w:before="0"/>
        <w:ind w:left="0" w:firstLine="0"/>
        <w:jc w:val="both"/>
        <w:rPr>
          <w:rStyle w:val="a5"/>
          <w:rFonts w:eastAsia="Calibri"/>
          <w:b w:val="0"/>
          <w:bCs w:val="0"/>
          <w:color w:val="auto"/>
          <w:sz w:val="24"/>
          <w:szCs w:val="24"/>
        </w:rPr>
      </w:pPr>
      <w:r w:rsidRPr="00AC53C0">
        <w:rPr>
          <w:rFonts w:ascii="Times New Roman" w:hAnsi="Times New Roman"/>
          <w:b w:val="0"/>
          <w:color w:val="auto"/>
          <w:sz w:val="24"/>
          <w:szCs w:val="24"/>
        </w:rPr>
        <w:t xml:space="preserve">Участники вправе обратиться за разъяснениями настоящей </w:t>
      </w:r>
      <w:r w:rsidRPr="00AC53C0">
        <w:rPr>
          <w:rFonts w:ascii="Times New Roman" w:hAnsi="Times New Roman"/>
          <w:b w:val="0"/>
          <w:color w:val="auto"/>
          <w:sz w:val="24"/>
          <w:szCs w:val="24"/>
          <w:lang w:val="ru-RU"/>
        </w:rPr>
        <w:t>Д</w:t>
      </w:r>
      <w:proofErr w:type="spellStart"/>
      <w:r w:rsidRPr="00AC53C0">
        <w:rPr>
          <w:rFonts w:ascii="Times New Roman" w:hAnsi="Times New Roman"/>
          <w:b w:val="0"/>
          <w:color w:val="auto"/>
          <w:sz w:val="24"/>
          <w:szCs w:val="24"/>
        </w:rPr>
        <w:t>окументации</w:t>
      </w:r>
      <w:proofErr w:type="spellEnd"/>
      <w:r w:rsidRPr="00AC53C0">
        <w:rPr>
          <w:rFonts w:ascii="Times New Roman" w:hAnsi="Times New Roman"/>
          <w:b w:val="0"/>
          <w:color w:val="auto"/>
          <w:sz w:val="24"/>
          <w:szCs w:val="24"/>
        </w:rPr>
        <w:t xml:space="preserve">. Запросы на разъяснение положений </w:t>
      </w:r>
      <w:r w:rsidRPr="00AC53C0">
        <w:rPr>
          <w:rFonts w:ascii="Times New Roman" w:hAnsi="Times New Roman"/>
          <w:b w:val="0"/>
          <w:color w:val="auto"/>
          <w:sz w:val="24"/>
          <w:szCs w:val="24"/>
          <w:lang w:val="ru-RU"/>
        </w:rPr>
        <w:t>Д</w:t>
      </w:r>
      <w:proofErr w:type="spellStart"/>
      <w:r w:rsidRPr="00AC53C0">
        <w:rPr>
          <w:rFonts w:ascii="Times New Roman" w:hAnsi="Times New Roman"/>
          <w:b w:val="0"/>
          <w:color w:val="auto"/>
          <w:sz w:val="24"/>
          <w:szCs w:val="24"/>
        </w:rPr>
        <w:t>окументации</w:t>
      </w:r>
      <w:proofErr w:type="spellEnd"/>
      <w:r w:rsidRPr="00AC53C0">
        <w:rPr>
          <w:rFonts w:ascii="Times New Roman" w:hAnsi="Times New Roman"/>
          <w:b w:val="0"/>
          <w:color w:val="auto"/>
          <w:sz w:val="24"/>
          <w:szCs w:val="24"/>
          <w:lang w:val="ru-RU"/>
        </w:rPr>
        <w:t xml:space="preserve"> о закупке</w:t>
      </w:r>
      <w:r w:rsidRPr="00AC53C0">
        <w:rPr>
          <w:rFonts w:ascii="Times New Roman" w:hAnsi="Times New Roman"/>
          <w:b w:val="0"/>
          <w:color w:val="auto"/>
          <w:sz w:val="24"/>
          <w:szCs w:val="24"/>
        </w:rPr>
        <w:t>  должны подаваться в соответствии с регламентом  и с использованием функционала электронной торговой площадки АО «Единая электронная торговая площадка» (</w:t>
      </w:r>
      <w:r w:rsidRPr="00C81B31">
        <w:rPr>
          <w:rFonts w:ascii="Times New Roman" w:hAnsi="Times New Roman"/>
          <w:b w:val="0"/>
          <w:color w:val="auto"/>
          <w:sz w:val="24"/>
          <w:szCs w:val="24"/>
        </w:rPr>
        <w:t xml:space="preserve">сайт </w:t>
      </w:r>
      <w:r w:rsidRPr="00C81B31">
        <w:rPr>
          <w:b w:val="0"/>
          <w:color w:val="auto"/>
          <w:sz w:val="24"/>
          <w:szCs w:val="24"/>
        </w:rPr>
        <w:t>www.roseltorg.ru</w:t>
      </w:r>
      <w:r w:rsidRPr="00C81B31">
        <w:rPr>
          <w:rFonts w:ascii="Times New Roman" w:hAnsi="Times New Roman"/>
          <w:b w:val="0"/>
          <w:color w:val="auto"/>
          <w:sz w:val="24"/>
          <w:szCs w:val="24"/>
        </w:rPr>
        <w:t>)</w:t>
      </w:r>
      <w:r w:rsidRPr="00C81B31">
        <w:rPr>
          <w:rStyle w:val="a5"/>
          <w:b w:val="0"/>
          <w:color w:val="auto"/>
          <w:sz w:val="24"/>
          <w:szCs w:val="24"/>
        </w:rPr>
        <w:t xml:space="preserve">. </w:t>
      </w:r>
    </w:p>
    <w:p w14:paraId="71A79B2F" w14:textId="77777777" w:rsidR="005F1445" w:rsidRPr="005B0001" w:rsidRDefault="005F1445" w:rsidP="00083248">
      <w:pPr>
        <w:pStyle w:val="3"/>
        <w:keepNext w:val="0"/>
        <w:keepLines w:val="0"/>
        <w:numPr>
          <w:ilvl w:val="2"/>
          <w:numId w:val="7"/>
        </w:numPr>
        <w:tabs>
          <w:tab w:val="left" w:pos="567"/>
        </w:tabs>
        <w:adjustRightInd/>
        <w:spacing w:before="0"/>
        <w:ind w:left="0" w:firstLin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C81B31">
        <w:rPr>
          <w:rFonts w:ascii="Times New Roman" w:hAnsi="Times New Roman"/>
          <w:b w:val="0"/>
          <w:color w:val="auto"/>
          <w:sz w:val="24"/>
          <w:szCs w:val="24"/>
        </w:rPr>
        <w:t xml:space="preserve">Дата и время начала приема запросов на разъяснение </w:t>
      </w:r>
      <w:r w:rsidRPr="00C81B31">
        <w:rPr>
          <w:rFonts w:ascii="Times New Roman" w:hAnsi="Times New Roman"/>
          <w:color w:val="auto"/>
        </w:rPr>
        <w:t>положений Документации: 12-00 по московскому времени 18.06.2024 г.</w:t>
      </w:r>
      <w:r w:rsidRPr="00C81B31">
        <w:rPr>
          <w:rFonts w:ascii="Times New Roman" w:hAnsi="Times New Roman"/>
          <w:b w:val="0"/>
          <w:color w:val="auto"/>
          <w:sz w:val="24"/>
          <w:szCs w:val="24"/>
        </w:rPr>
        <w:t xml:space="preserve"> Дата и время окончания приема запросов на разъяснение </w:t>
      </w:r>
      <w:r w:rsidRPr="00C81B31">
        <w:rPr>
          <w:rFonts w:ascii="Times New Roman" w:hAnsi="Times New Roman"/>
          <w:color w:val="auto"/>
        </w:rPr>
        <w:t>положений Документации: 12-00 по московскому времени 01.07.2024 г</w:t>
      </w:r>
      <w:r w:rsidRPr="00AC53C0">
        <w:rPr>
          <w:rFonts w:ascii="Times New Roman" w:hAnsi="Times New Roman"/>
        </w:rPr>
        <w:t>.</w:t>
      </w:r>
      <w:r w:rsidRPr="00AC53C0">
        <w:rPr>
          <w:rFonts w:ascii="Times New Roman" w:hAnsi="Times New Roman"/>
          <w:b w:val="0"/>
          <w:color w:val="auto"/>
          <w:sz w:val="24"/>
          <w:szCs w:val="24"/>
        </w:rPr>
        <w:t xml:space="preserve"> Организатор закупки в течение трех рабочих дней с момента поступления запроса разместит ответ в свободной форме в соответствии с регламентом  и с использованием функционала электронной торговой площадки АО «Единая электронная торговая площадка» (сайт www.roseltorg.ru) на любой запрос, с указанием предмета запроса, но без указания участника, от которого поступил данный запрос. Если, по мнению Организатора закупки, ответ на данный вопрос будет интересен всем Участникам, Организатор закупки внесет изменение в Документацию. Организатор закупки в течение 3(трех) дней со дня принятия Закупочной комиссией решения опубликует уведомление  о внесении изменений в Документацию. При этом организатор закупки вправе не осуществлять такое разъяснение в случае, если указанный запрос поступил позднее чем за три рабочих дня до даты окончания срока подачи заявок на участие в закупке, указанный в п. 5.1 настоящей Документации.</w:t>
      </w:r>
    </w:p>
    <w:p w14:paraId="45F95807" w14:textId="77777777" w:rsidR="005F1445" w:rsidRPr="005B0001" w:rsidRDefault="005F1445" w:rsidP="00083248">
      <w:pPr>
        <w:pStyle w:val="3"/>
        <w:keepNext w:val="0"/>
        <w:keepLines w:val="0"/>
        <w:numPr>
          <w:ilvl w:val="1"/>
          <w:numId w:val="7"/>
        </w:numPr>
        <w:adjustRightInd/>
        <w:ind w:left="0" w:firstLine="0"/>
        <w:jc w:val="both"/>
        <w:rPr>
          <w:rFonts w:ascii="Times New Roman" w:hAnsi="Times New Roman"/>
          <w:color w:val="auto"/>
          <w:sz w:val="24"/>
          <w:szCs w:val="24"/>
        </w:rPr>
      </w:pPr>
      <w:r w:rsidRPr="005B0001">
        <w:rPr>
          <w:rFonts w:ascii="Times New Roman" w:hAnsi="Times New Roman"/>
          <w:bCs w:val="0"/>
          <w:color w:val="auto"/>
          <w:sz w:val="24"/>
          <w:szCs w:val="24"/>
        </w:rPr>
        <w:t>Изменение Документации</w:t>
      </w:r>
    </w:p>
    <w:p w14:paraId="09B2EB6C" w14:textId="77777777" w:rsidR="005F1445" w:rsidRPr="005B0001" w:rsidRDefault="005F1445" w:rsidP="00083248">
      <w:pPr>
        <w:pStyle w:val="3"/>
        <w:keepNext w:val="0"/>
        <w:keepLines w:val="0"/>
        <w:numPr>
          <w:ilvl w:val="2"/>
          <w:numId w:val="7"/>
        </w:numPr>
        <w:tabs>
          <w:tab w:val="left" w:pos="567"/>
        </w:tabs>
        <w:adjustRightInd/>
        <w:spacing w:before="0"/>
        <w:ind w:left="0" w:firstLine="0"/>
        <w:jc w:val="both"/>
        <w:rPr>
          <w:rFonts w:ascii="Times New Roman" w:hAnsi="Times New Roman"/>
          <w:b w:val="0"/>
          <w:bCs w:val="0"/>
          <w:color w:val="FF0000"/>
          <w:sz w:val="24"/>
          <w:szCs w:val="24"/>
        </w:rPr>
      </w:pPr>
      <w:r w:rsidRPr="005B0001">
        <w:rPr>
          <w:rFonts w:ascii="Times New Roman" w:hAnsi="Times New Roman"/>
          <w:b w:val="0"/>
          <w:color w:val="auto"/>
          <w:sz w:val="24"/>
          <w:szCs w:val="24"/>
        </w:rPr>
        <w:t>Организатор закупки вправе принять решение о внесении изменений в документацию. Изменённая документация и уведомление о</w:t>
      </w:r>
      <w:r w:rsidRPr="005B0001">
        <w:rPr>
          <w:rFonts w:ascii="Times New Roman" w:hAnsi="Times New Roman"/>
          <w:b w:val="0"/>
          <w:color w:val="auto"/>
          <w:sz w:val="24"/>
          <w:szCs w:val="24"/>
          <w:lang w:val="ru-RU"/>
        </w:rPr>
        <w:t>б</w:t>
      </w:r>
      <w:r w:rsidRPr="005B0001">
        <w:rPr>
          <w:rFonts w:ascii="Times New Roman" w:hAnsi="Times New Roman"/>
          <w:b w:val="0"/>
          <w:color w:val="auto"/>
          <w:sz w:val="24"/>
          <w:szCs w:val="24"/>
        </w:rPr>
        <w:t xml:space="preserve"> её изменении размещаются в ЕИС, не позднее чем в течение 3-х дней со дня принятия решения о внесении указанных изменений, </w:t>
      </w:r>
      <w:r w:rsidRPr="005B0001">
        <w:rPr>
          <w:rFonts w:ascii="Times New Roman" w:hAnsi="Times New Roman"/>
          <w:b w:val="0"/>
          <w:color w:val="auto"/>
          <w:sz w:val="24"/>
          <w:szCs w:val="24"/>
        </w:rPr>
        <w:lastRenderedPageBreak/>
        <w:t xml:space="preserve">предоставления указанных разъяснений. Срок подачи </w:t>
      </w:r>
      <w:r>
        <w:rPr>
          <w:rFonts w:ascii="Times New Roman" w:hAnsi="Times New Roman"/>
          <w:b w:val="0"/>
          <w:color w:val="auto"/>
          <w:sz w:val="24"/>
          <w:szCs w:val="24"/>
          <w:lang w:val="ru-RU"/>
        </w:rPr>
        <w:t>з</w:t>
      </w:r>
      <w:r w:rsidRPr="005B0001">
        <w:rPr>
          <w:rFonts w:ascii="Times New Roman" w:hAnsi="Times New Roman"/>
          <w:b w:val="0"/>
          <w:color w:val="auto"/>
          <w:sz w:val="24"/>
          <w:szCs w:val="24"/>
          <w:lang w:val="ru-RU"/>
        </w:rPr>
        <w:t>аявок</w:t>
      </w:r>
      <w:r w:rsidRPr="005B0001">
        <w:rPr>
          <w:rFonts w:ascii="Times New Roman" w:hAnsi="Times New Roman"/>
          <w:b w:val="0"/>
          <w:color w:val="auto"/>
          <w:sz w:val="24"/>
          <w:szCs w:val="24"/>
        </w:rPr>
        <w:t xml:space="preserve">  на участие  </w:t>
      </w:r>
      <w:r w:rsidRPr="005B0001">
        <w:rPr>
          <w:rFonts w:ascii="Times New Roman" w:hAnsi="Times New Roman"/>
          <w:b w:val="0"/>
          <w:color w:val="auto"/>
          <w:sz w:val="24"/>
          <w:szCs w:val="24"/>
          <w:lang w:val="ru-RU"/>
        </w:rPr>
        <w:t xml:space="preserve">при этом </w:t>
      </w:r>
      <w:r w:rsidRPr="005B0001">
        <w:rPr>
          <w:rFonts w:ascii="Times New Roman" w:hAnsi="Times New Roman"/>
          <w:b w:val="0"/>
          <w:color w:val="auto"/>
          <w:sz w:val="24"/>
          <w:szCs w:val="24"/>
        </w:rPr>
        <w:t xml:space="preserve">должен быть продлен таким образом, чтобы со дня размещения в ЕИС указанных изменений  до окончания срока подачи </w:t>
      </w:r>
      <w:r w:rsidRPr="005B0001">
        <w:rPr>
          <w:rFonts w:ascii="Times New Roman" w:hAnsi="Times New Roman"/>
          <w:b w:val="0"/>
          <w:color w:val="auto"/>
          <w:sz w:val="24"/>
          <w:szCs w:val="24"/>
          <w:lang w:val="ru-RU"/>
        </w:rPr>
        <w:t>заявок</w:t>
      </w:r>
      <w:r w:rsidRPr="005B0001">
        <w:rPr>
          <w:rFonts w:ascii="Times New Roman" w:hAnsi="Times New Roman"/>
          <w:b w:val="0"/>
          <w:color w:val="auto"/>
          <w:sz w:val="24"/>
          <w:szCs w:val="24"/>
        </w:rPr>
        <w:t xml:space="preserve"> оставалось не менее </w:t>
      </w:r>
      <w:r w:rsidRPr="005B0001">
        <w:rPr>
          <w:rFonts w:ascii="Times New Roman" w:hAnsi="Times New Roman"/>
          <w:b w:val="0"/>
          <w:color w:val="auto"/>
          <w:sz w:val="24"/>
          <w:szCs w:val="24"/>
          <w:lang w:val="ru-RU"/>
        </w:rPr>
        <w:t>4 рабочих дней</w:t>
      </w:r>
      <w:r w:rsidRPr="005B0001">
        <w:rPr>
          <w:rFonts w:ascii="Times New Roman" w:hAnsi="Times New Roman"/>
          <w:b w:val="0"/>
          <w:color w:val="auto"/>
          <w:sz w:val="24"/>
          <w:szCs w:val="24"/>
        </w:rPr>
        <w:t>.</w:t>
      </w:r>
      <w:r w:rsidRPr="005B0001">
        <w:rPr>
          <w:rFonts w:ascii="Times New Roman" w:hAnsi="Times New Roman"/>
          <w:b w:val="0"/>
          <w:color w:val="auto"/>
          <w:sz w:val="24"/>
          <w:szCs w:val="24"/>
          <w:lang w:val="ru-RU"/>
        </w:rPr>
        <w:t xml:space="preserve"> </w:t>
      </w:r>
    </w:p>
    <w:p w14:paraId="2FFE50C6" w14:textId="77777777" w:rsidR="005F1445" w:rsidRPr="00C81B31" w:rsidRDefault="005F1445" w:rsidP="00083248">
      <w:pPr>
        <w:pStyle w:val="3"/>
        <w:keepNext w:val="0"/>
        <w:keepLines w:val="0"/>
        <w:numPr>
          <w:ilvl w:val="0"/>
          <w:numId w:val="0"/>
        </w:numPr>
        <w:tabs>
          <w:tab w:val="left" w:pos="567"/>
        </w:tabs>
        <w:spacing w:before="0"/>
        <w:jc w:val="both"/>
        <w:rPr>
          <w:rFonts w:ascii="Times New Roman" w:hAnsi="Times New Roman"/>
          <w:b w:val="0"/>
          <w:color w:val="auto"/>
          <w:sz w:val="24"/>
          <w:szCs w:val="24"/>
          <w:lang w:val="ru-RU"/>
        </w:rPr>
      </w:pPr>
      <w:r w:rsidRPr="005B0001">
        <w:rPr>
          <w:rFonts w:ascii="Times New Roman" w:hAnsi="Times New Roman"/>
          <w:b w:val="0"/>
          <w:color w:val="auto"/>
          <w:sz w:val="24"/>
          <w:szCs w:val="24"/>
        </w:rPr>
        <w:t xml:space="preserve">6.2.2 Участник самостоятельно отслеживает  все изменения  и дополнения, внесенные </w:t>
      </w:r>
      <w:r w:rsidRPr="00C81B31">
        <w:rPr>
          <w:rFonts w:ascii="Times New Roman" w:hAnsi="Times New Roman"/>
          <w:b w:val="0"/>
          <w:color w:val="auto"/>
          <w:sz w:val="24"/>
          <w:szCs w:val="24"/>
        </w:rPr>
        <w:t xml:space="preserve">Организатором закупки в </w:t>
      </w:r>
      <w:r w:rsidRPr="00C81B31">
        <w:rPr>
          <w:rFonts w:ascii="Times New Roman" w:hAnsi="Times New Roman"/>
          <w:b w:val="0"/>
          <w:color w:val="auto"/>
          <w:sz w:val="24"/>
          <w:szCs w:val="24"/>
          <w:lang w:val="ru-RU"/>
        </w:rPr>
        <w:t>Документацию</w:t>
      </w:r>
      <w:r w:rsidRPr="00C81B31">
        <w:rPr>
          <w:rFonts w:ascii="Times New Roman" w:hAnsi="Times New Roman"/>
          <w:b w:val="0"/>
          <w:color w:val="auto"/>
          <w:sz w:val="24"/>
          <w:szCs w:val="24"/>
        </w:rPr>
        <w:t xml:space="preserve"> и размещенные в ЕИС (сайт </w:t>
      </w:r>
      <w:r w:rsidRPr="00C81B31">
        <w:rPr>
          <w:b w:val="0"/>
          <w:color w:val="auto"/>
          <w:sz w:val="24"/>
          <w:szCs w:val="24"/>
          <w:lang w:val="en-US"/>
        </w:rPr>
        <w:t>www</w:t>
      </w:r>
      <w:r w:rsidRPr="00C81B31">
        <w:rPr>
          <w:b w:val="0"/>
          <w:color w:val="auto"/>
          <w:sz w:val="24"/>
          <w:szCs w:val="24"/>
        </w:rPr>
        <w:t>.zakupki.gov.ru</w:t>
      </w:r>
      <w:r w:rsidRPr="00C81B31">
        <w:rPr>
          <w:rFonts w:ascii="Times New Roman" w:hAnsi="Times New Roman"/>
          <w:b w:val="0"/>
          <w:color w:val="auto"/>
          <w:sz w:val="24"/>
          <w:szCs w:val="24"/>
        </w:rPr>
        <w:t>),  на электронной торговой площадке АО «Единая электронная торговая площадка» (</w:t>
      </w:r>
      <w:r w:rsidRPr="00C81B31">
        <w:rPr>
          <w:b w:val="0"/>
          <w:color w:val="auto"/>
          <w:sz w:val="24"/>
          <w:szCs w:val="24"/>
        </w:rPr>
        <w:t>www.roseltorg.ru</w:t>
      </w:r>
      <w:r w:rsidRPr="00C81B31">
        <w:rPr>
          <w:rFonts w:ascii="Times New Roman" w:hAnsi="Times New Roman"/>
          <w:b w:val="0"/>
          <w:color w:val="auto"/>
          <w:sz w:val="24"/>
          <w:szCs w:val="24"/>
          <w:lang w:val="ru-RU"/>
        </w:rPr>
        <w:t>)</w:t>
      </w:r>
      <w:r w:rsidRPr="00C81B31">
        <w:rPr>
          <w:rFonts w:ascii="Times New Roman" w:hAnsi="Times New Roman"/>
          <w:b w:val="0"/>
          <w:color w:val="auto"/>
          <w:sz w:val="24"/>
          <w:szCs w:val="24"/>
        </w:rPr>
        <w:t xml:space="preserve">. </w:t>
      </w:r>
    </w:p>
    <w:p w14:paraId="4A6D7ACB" w14:textId="77777777" w:rsidR="005F1445" w:rsidRPr="00C81B31" w:rsidRDefault="005F1445" w:rsidP="00083248">
      <w:pPr>
        <w:pStyle w:val="3"/>
        <w:keepNext w:val="0"/>
        <w:keepLines w:val="0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color w:val="auto"/>
          <w:sz w:val="24"/>
          <w:szCs w:val="24"/>
          <w:lang w:val="ru-RU"/>
        </w:rPr>
      </w:pPr>
    </w:p>
    <w:p w14:paraId="650CA6CB" w14:textId="77777777" w:rsidR="005F1445" w:rsidRPr="00C81B31" w:rsidRDefault="005F1445" w:rsidP="00083248">
      <w:pPr>
        <w:pStyle w:val="10"/>
        <w:numPr>
          <w:ilvl w:val="0"/>
          <w:numId w:val="9"/>
        </w:numPr>
        <w:ind w:left="0" w:firstLine="0"/>
        <w:rPr>
          <w:sz w:val="24"/>
          <w:szCs w:val="24"/>
        </w:rPr>
      </w:pPr>
      <w:bookmarkStart w:id="26" w:name="_Toc528917103"/>
      <w:r w:rsidRPr="00C81B31">
        <w:rPr>
          <w:sz w:val="24"/>
          <w:szCs w:val="24"/>
        </w:rPr>
        <w:t xml:space="preserve">Рассмотрение </w:t>
      </w:r>
      <w:r w:rsidRPr="00C81B31">
        <w:rPr>
          <w:sz w:val="24"/>
          <w:szCs w:val="24"/>
          <w:lang w:val="ru-RU"/>
        </w:rPr>
        <w:t>заявок</w:t>
      </w:r>
      <w:r w:rsidRPr="00C81B31">
        <w:rPr>
          <w:sz w:val="24"/>
          <w:szCs w:val="24"/>
        </w:rPr>
        <w:t xml:space="preserve"> участников закупки и подведение итогов закупки</w:t>
      </w:r>
      <w:bookmarkEnd w:id="26"/>
    </w:p>
    <w:p w14:paraId="3167ACE9" w14:textId="77777777" w:rsidR="005F1445" w:rsidRPr="00AC53C0" w:rsidRDefault="005F1445" w:rsidP="00083248">
      <w:pPr>
        <w:numPr>
          <w:ilvl w:val="1"/>
          <w:numId w:val="9"/>
        </w:numPr>
        <w:suppressAutoHyphens/>
        <w:autoSpaceDE/>
        <w:autoSpaceDN/>
        <w:adjustRightInd/>
        <w:spacing w:before="120"/>
        <w:ind w:left="0" w:firstLine="0"/>
        <w:contextualSpacing/>
        <w:jc w:val="both"/>
        <w:outlineLvl w:val="1"/>
        <w:rPr>
          <w:sz w:val="24"/>
          <w:szCs w:val="24"/>
          <w:lang w:val="x-none" w:eastAsia="x-none"/>
        </w:rPr>
      </w:pPr>
      <w:bookmarkStart w:id="27" w:name="_Toc306374909"/>
      <w:bookmarkStart w:id="28" w:name="_Toc308534081"/>
      <w:bookmarkStart w:id="29" w:name="_Ref55304418"/>
      <w:r w:rsidRPr="00C81B31">
        <w:rPr>
          <w:sz w:val="24"/>
          <w:szCs w:val="24"/>
          <w:lang w:val="x-none" w:eastAsia="x-none"/>
        </w:rPr>
        <w:t xml:space="preserve">Доступ для просмотра </w:t>
      </w:r>
      <w:r w:rsidRPr="00C81B31">
        <w:rPr>
          <w:sz w:val="24"/>
          <w:szCs w:val="24"/>
          <w:lang w:eastAsia="x-none"/>
        </w:rPr>
        <w:t>заявок, поданных</w:t>
      </w:r>
      <w:r w:rsidRPr="00C81B31">
        <w:rPr>
          <w:sz w:val="24"/>
          <w:szCs w:val="24"/>
          <w:lang w:val="x-none" w:eastAsia="x-none"/>
        </w:rPr>
        <w:t xml:space="preserve"> </w:t>
      </w:r>
      <w:r w:rsidRPr="00C81B31">
        <w:rPr>
          <w:bCs/>
          <w:sz w:val="24"/>
          <w:szCs w:val="24"/>
          <w:lang w:val="x-none" w:eastAsia="x-none"/>
        </w:rPr>
        <w:t xml:space="preserve">в электронной форме в соответствии с регламентом  и с использованием функционала электронной торговой площадки АО «Единая электронная торговая площадка» (сайт </w:t>
      </w:r>
      <w:r w:rsidRPr="00C81B31">
        <w:rPr>
          <w:sz w:val="24"/>
          <w:u w:val="single"/>
          <w:lang w:val="en-US" w:eastAsia="x-none"/>
        </w:rPr>
        <w:t>www</w:t>
      </w:r>
      <w:r w:rsidRPr="00C81B31">
        <w:rPr>
          <w:sz w:val="24"/>
          <w:u w:val="single"/>
          <w:lang w:eastAsia="x-none"/>
        </w:rPr>
        <w:t>.</w:t>
      </w:r>
      <w:proofErr w:type="spellStart"/>
      <w:r w:rsidRPr="00C81B31">
        <w:rPr>
          <w:sz w:val="24"/>
          <w:u w:val="single"/>
          <w:lang w:val="en-US" w:eastAsia="x-none"/>
        </w:rPr>
        <w:t>roseltorg</w:t>
      </w:r>
      <w:proofErr w:type="spellEnd"/>
      <w:r w:rsidRPr="00C81B31">
        <w:rPr>
          <w:sz w:val="24"/>
          <w:u w:val="single"/>
          <w:lang w:eastAsia="x-none"/>
        </w:rPr>
        <w:t>.</w:t>
      </w:r>
      <w:proofErr w:type="spellStart"/>
      <w:r w:rsidRPr="00C81B31">
        <w:rPr>
          <w:sz w:val="24"/>
          <w:u w:val="single"/>
          <w:lang w:val="en-US" w:eastAsia="x-none"/>
        </w:rPr>
        <w:t>ru</w:t>
      </w:r>
      <w:proofErr w:type="spellEnd"/>
      <w:r w:rsidRPr="00C81B31">
        <w:rPr>
          <w:bCs/>
          <w:sz w:val="24"/>
          <w:szCs w:val="24"/>
          <w:lang w:val="x-none" w:eastAsia="x-none"/>
        </w:rPr>
        <w:t>)</w:t>
      </w:r>
      <w:r w:rsidRPr="00C81B31">
        <w:rPr>
          <w:sz w:val="24"/>
          <w:szCs w:val="24"/>
          <w:lang w:val="x-none" w:eastAsia="x-none"/>
        </w:rPr>
        <w:t xml:space="preserve">, </w:t>
      </w:r>
      <w:r w:rsidRPr="00AC53C0">
        <w:rPr>
          <w:sz w:val="24"/>
          <w:szCs w:val="24"/>
          <w:lang w:eastAsia="x-none"/>
        </w:rPr>
        <w:t xml:space="preserve">предоставляется Организатору оператором </w:t>
      </w:r>
      <w:r w:rsidRPr="00AC53C0">
        <w:rPr>
          <w:bCs/>
          <w:sz w:val="24"/>
          <w:szCs w:val="24"/>
          <w:lang w:val="x-none" w:eastAsia="x-none"/>
        </w:rPr>
        <w:t xml:space="preserve">электронной торговой площадки </w:t>
      </w:r>
      <w:r w:rsidRPr="00AC53C0">
        <w:rPr>
          <w:sz w:val="24"/>
          <w:szCs w:val="24"/>
          <w:lang w:val="x-none" w:eastAsia="x-none"/>
        </w:rPr>
        <w:t xml:space="preserve">после истечения срока окончания приема  </w:t>
      </w:r>
      <w:r w:rsidRPr="00AC53C0">
        <w:rPr>
          <w:sz w:val="24"/>
          <w:szCs w:val="24"/>
          <w:lang w:eastAsia="x-none"/>
        </w:rPr>
        <w:t>заявок, указанного в п. 5.1. настоящей Документации</w:t>
      </w:r>
      <w:r w:rsidRPr="00AC53C0">
        <w:rPr>
          <w:sz w:val="24"/>
          <w:szCs w:val="24"/>
          <w:lang w:val="x-none" w:eastAsia="x-none"/>
        </w:rPr>
        <w:t>.</w:t>
      </w:r>
    </w:p>
    <w:p w14:paraId="71614773" w14:textId="77777777" w:rsidR="005F1445" w:rsidRPr="00AC53C0" w:rsidRDefault="005F1445" w:rsidP="00083248">
      <w:pPr>
        <w:numPr>
          <w:ilvl w:val="1"/>
          <w:numId w:val="9"/>
        </w:numPr>
        <w:suppressAutoHyphens/>
        <w:autoSpaceDE/>
        <w:autoSpaceDN/>
        <w:adjustRightInd/>
        <w:spacing w:before="120"/>
        <w:ind w:left="0" w:firstLine="0"/>
        <w:contextualSpacing/>
        <w:jc w:val="both"/>
        <w:outlineLvl w:val="1"/>
        <w:rPr>
          <w:color w:val="FF0000"/>
          <w:sz w:val="24"/>
          <w:szCs w:val="24"/>
          <w:lang w:val="x-none" w:eastAsia="x-none"/>
        </w:rPr>
      </w:pPr>
      <w:r w:rsidRPr="00AC53C0">
        <w:rPr>
          <w:sz w:val="24"/>
          <w:szCs w:val="24"/>
          <w:lang w:eastAsia="x-none"/>
        </w:rPr>
        <w:t>Рассмотрение заявок и подведение итогов закупки может быть совмещено.</w:t>
      </w:r>
    </w:p>
    <w:p w14:paraId="3BFEFAB1" w14:textId="77777777" w:rsidR="005F1445" w:rsidRPr="00AC53C0" w:rsidRDefault="005F1445" w:rsidP="00083248">
      <w:pPr>
        <w:numPr>
          <w:ilvl w:val="1"/>
          <w:numId w:val="9"/>
        </w:numPr>
        <w:suppressAutoHyphens/>
        <w:autoSpaceDE/>
        <w:autoSpaceDN/>
        <w:adjustRightInd/>
        <w:spacing w:before="120"/>
        <w:ind w:left="0" w:firstLine="0"/>
        <w:contextualSpacing/>
        <w:jc w:val="both"/>
        <w:outlineLvl w:val="1"/>
        <w:rPr>
          <w:sz w:val="24"/>
          <w:szCs w:val="24"/>
          <w:lang w:val="x-none" w:eastAsia="x-none"/>
        </w:rPr>
      </w:pPr>
      <w:r w:rsidRPr="00AC53C0">
        <w:rPr>
          <w:bCs/>
          <w:sz w:val="24"/>
          <w:szCs w:val="24"/>
          <w:lang w:eastAsia="x-none"/>
        </w:rPr>
        <w:t xml:space="preserve">Закупочная комиссия </w:t>
      </w:r>
      <w:r w:rsidRPr="00AC53C0">
        <w:rPr>
          <w:bCs/>
          <w:sz w:val="24"/>
          <w:szCs w:val="24"/>
          <w:lang w:val="x-none" w:eastAsia="x-none"/>
        </w:rPr>
        <w:t xml:space="preserve">вправе признать запрос </w:t>
      </w:r>
      <w:r>
        <w:rPr>
          <w:bCs/>
          <w:sz w:val="24"/>
          <w:szCs w:val="24"/>
          <w:lang w:eastAsia="x-none"/>
        </w:rPr>
        <w:t>предложений</w:t>
      </w:r>
      <w:r w:rsidRPr="00AC53C0">
        <w:rPr>
          <w:bCs/>
          <w:sz w:val="24"/>
          <w:szCs w:val="24"/>
          <w:lang w:val="x-none" w:eastAsia="x-none"/>
        </w:rPr>
        <w:t xml:space="preserve"> несостоявшимся в следующих случаях:</w:t>
      </w:r>
    </w:p>
    <w:p w14:paraId="3FE43224" w14:textId="77777777" w:rsidR="005F1445" w:rsidRPr="00AC53C0" w:rsidRDefault="005F1445" w:rsidP="00083248">
      <w:pPr>
        <w:numPr>
          <w:ilvl w:val="2"/>
          <w:numId w:val="9"/>
        </w:numPr>
        <w:suppressAutoHyphens/>
        <w:autoSpaceDE/>
        <w:autoSpaceDN/>
        <w:adjustRightInd/>
        <w:spacing w:before="120"/>
        <w:ind w:left="567" w:firstLine="0"/>
        <w:contextualSpacing/>
        <w:jc w:val="both"/>
        <w:outlineLvl w:val="1"/>
        <w:rPr>
          <w:bCs/>
          <w:sz w:val="24"/>
          <w:szCs w:val="24"/>
          <w:lang w:val="x-none" w:eastAsia="x-none"/>
        </w:rPr>
      </w:pPr>
      <w:r w:rsidRPr="00AC53C0">
        <w:rPr>
          <w:bCs/>
          <w:sz w:val="24"/>
          <w:szCs w:val="24"/>
          <w:lang w:val="x-none" w:eastAsia="x-none"/>
        </w:rPr>
        <w:t xml:space="preserve">в ходе оценки </w:t>
      </w:r>
      <w:r w:rsidRPr="00AC53C0">
        <w:rPr>
          <w:bCs/>
          <w:sz w:val="24"/>
          <w:szCs w:val="24"/>
          <w:lang w:eastAsia="x-none"/>
        </w:rPr>
        <w:t>заявок</w:t>
      </w:r>
      <w:r w:rsidRPr="00AC53C0">
        <w:rPr>
          <w:bCs/>
          <w:sz w:val="24"/>
          <w:szCs w:val="24"/>
          <w:lang w:val="x-none" w:eastAsia="x-none"/>
        </w:rPr>
        <w:t xml:space="preserve"> возника</w:t>
      </w:r>
      <w:r>
        <w:rPr>
          <w:bCs/>
          <w:sz w:val="24"/>
          <w:szCs w:val="24"/>
          <w:lang w:val="x-none" w:eastAsia="x-none"/>
        </w:rPr>
        <w:t xml:space="preserve">ет необходимость корректировки </w:t>
      </w:r>
      <w:r>
        <w:rPr>
          <w:bCs/>
          <w:sz w:val="24"/>
          <w:szCs w:val="24"/>
          <w:lang w:eastAsia="x-none"/>
        </w:rPr>
        <w:t>Д</w:t>
      </w:r>
      <w:proofErr w:type="spellStart"/>
      <w:r w:rsidRPr="00AC53C0">
        <w:rPr>
          <w:bCs/>
          <w:sz w:val="24"/>
          <w:szCs w:val="24"/>
          <w:lang w:val="x-none" w:eastAsia="x-none"/>
        </w:rPr>
        <w:t>окументации</w:t>
      </w:r>
      <w:proofErr w:type="spellEnd"/>
      <w:r w:rsidRPr="00AC53C0">
        <w:rPr>
          <w:bCs/>
          <w:sz w:val="24"/>
          <w:szCs w:val="24"/>
          <w:lang w:val="x-none" w:eastAsia="x-none"/>
        </w:rPr>
        <w:t xml:space="preserve"> о конкурентной закупке;</w:t>
      </w:r>
    </w:p>
    <w:p w14:paraId="306460C0" w14:textId="77777777" w:rsidR="005F1445" w:rsidRPr="00AC53C0" w:rsidRDefault="005F1445" w:rsidP="00083248">
      <w:pPr>
        <w:numPr>
          <w:ilvl w:val="2"/>
          <w:numId w:val="9"/>
        </w:numPr>
        <w:suppressAutoHyphens/>
        <w:autoSpaceDE/>
        <w:autoSpaceDN/>
        <w:adjustRightInd/>
        <w:spacing w:before="120"/>
        <w:ind w:left="567" w:firstLine="0"/>
        <w:contextualSpacing/>
        <w:jc w:val="both"/>
        <w:outlineLvl w:val="1"/>
        <w:rPr>
          <w:bCs/>
          <w:sz w:val="24"/>
          <w:szCs w:val="24"/>
          <w:lang w:val="x-none" w:eastAsia="x-none"/>
        </w:rPr>
      </w:pPr>
      <w:r w:rsidRPr="00AC53C0">
        <w:rPr>
          <w:bCs/>
          <w:sz w:val="24"/>
          <w:szCs w:val="24"/>
          <w:lang w:val="x-none" w:eastAsia="x-none"/>
        </w:rPr>
        <w:t xml:space="preserve">изменяется источник финансирования; </w:t>
      </w:r>
    </w:p>
    <w:p w14:paraId="15E07F24" w14:textId="77777777" w:rsidR="005F1445" w:rsidRPr="00AC53C0" w:rsidRDefault="005F1445" w:rsidP="00083248">
      <w:pPr>
        <w:numPr>
          <w:ilvl w:val="2"/>
          <w:numId w:val="9"/>
        </w:numPr>
        <w:suppressAutoHyphens/>
        <w:autoSpaceDE/>
        <w:autoSpaceDN/>
        <w:adjustRightInd/>
        <w:spacing w:before="120"/>
        <w:ind w:left="567" w:firstLine="0"/>
        <w:contextualSpacing/>
        <w:jc w:val="both"/>
        <w:outlineLvl w:val="1"/>
        <w:rPr>
          <w:bCs/>
          <w:sz w:val="24"/>
          <w:szCs w:val="24"/>
          <w:lang w:val="x-none" w:eastAsia="x-none"/>
        </w:rPr>
      </w:pPr>
      <w:r w:rsidRPr="00C40529">
        <w:rPr>
          <w:bCs/>
          <w:sz w:val="24"/>
          <w:szCs w:val="24"/>
          <w:lang w:val="x-none" w:eastAsia="x-none"/>
        </w:rPr>
        <w:t xml:space="preserve">ни одна из </w:t>
      </w:r>
      <w:r w:rsidRPr="00C40529">
        <w:rPr>
          <w:bCs/>
          <w:sz w:val="24"/>
          <w:szCs w:val="24"/>
          <w:lang w:eastAsia="x-none"/>
        </w:rPr>
        <w:t>заявок</w:t>
      </w:r>
      <w:r w:rsidRPr="00C40529">
        <w:rPr>
          <w:bCs/>
          <w:sz w:val="24"/>
          <w:szCs w:val="24"/>
          <w:lang w:val="x-none" w:eastAsia="x-none"/>
        </w:rPr>
        <w:t xml:space="preserve"> не удовлетворяет </w:t>
      </w:r>
      <w:r>
        <w:rPr>
          <w:bCs/>
          <w:sz w:val="24"/>
          <w:szCs w:val="24"/>
          <w:lang w:eastAsia="x-none"/>
        </w:rPr>
        <w:t xml:space="preserve">требованиям, установленным </w:t>
      </w:r>
      <w:r>
        <w:rPr>
          <w:bCs/>
          <w:sz w:val="24"/>
          <w:szCs w:val="24"/>
          <w:lang w:val="x-none" w:eastAsia="x-none"/>
        </w:rPr>
        <w:t xml:space="preserve">в </w:t>
      </w:r>
      <w:r>
        <w:rPr>
          <w:bCs/>
          <w:sz w:val="24"/>
          <w:szCs w:val="24"/>
          <w:lang w:eastAsia="x-none"/>
        </w:rPr>
        <w:t>Д</w:t>
      </w:r>
      <w:proofErr w:type="spellStart"/>
      <w:r w:rsidRPr="00C40529">
        <w:rPr>
          <w:bCs/>
          <w:sz w:val="24"/>
          <w:szCs w:val="24"/>
          <w:lang w:val="x-none" w:eastAsia="x-none"/>
        </w:rPr>
        <w:t>оку</w:t>
      </w:r>
      <w:r>
        <w:rPr>
          <w:bCs/>
          <w:sz w:val="24"/>
          <w:szCs w:val="24"/>
          <w:lang w:val="x-none" w:eastAsia="x-none"/>
        </w:rPr>
        <w:t>ментации</w:t>
      </w:r>
      <w:proofErr w:type="spellEnd"/>
      <w:r>
        <w:rPr>
          <w:bCs/>
          <w:sz w:val="24"/>
          <w:szCs w:val="24"/>
          <w:lang w:val="x-none" w:eastAsia="x-none"/>
        </w:rPr>
        <w:t xml:space="preserve"> о конкурентной закупке</w:t>
      </w:r>
      <w:r w:rsidRPr="00AC53C0">
        <w:rPr>
          <w:bCs/>
          <w:sz w:val="24"/>
          <w:szCs w:val="24"/>
          <w:lang w:val="x-none" w:eastAsia="x-none"/>
        </w:rPr>
        <w:t xml:space="preserve">; </w:t>
      </w:r>
    </w:p>
    <w:p w14:paraId="607A564D" w14:textId="433E507C" w:rsidR="005F1445" w:rsidRPr="00AC53C0" w:rsidRDefault="005F1445" w:rsidP="00083248">
      <w:pPr>
        <w:numPr>
          <w:ilvl w:val="2"/>
          <w:numId w:val="9"/>
        </w:numPr>
        <w:suppressAutoHyphens/>
        <w:autoSpaceDE/>
        <w:autoSpaceDN/>
        <w:adjustRightInd/>
        <w:spacing w:before="120"/>
        <w:ind w:left="567" w:firstLine="0"/>
        <w:contextualSpacing/>
        <w:jc w:val="both"/>
        <w:outlineLvl w:val="1"/>
        <w:rPr>
          <w:bCs/>
          <w:sz w:val="24"/>
          <w:szCs w:val="24"/>
          <w:lang w:val="x-none" w:eastAsia="x-none"/>
        </w:rPr>
      </w:pPr>
      <w:r w:rsidRPr="00AC53C0">
        <w:rPr>
          <w:bCs/>
          <w:sz w:val="24"/>
          <w:szCs w:val="24"/>
          <w:lang w:val="x-none" w:eastAsia="x-none"/>
        </w:rPr>
        <w:t xml:space="preserve">участником является юридическое лицо, которое признано взаимозависимым с заказчиком лицом в соответствии с </w:t>
      </w:r>
      <w:r w:rsidRPr="00C81B31">
        <w:t>Налоговым кодексом</w:t>
      </w:r>
      <w:r w:rsidRPr="00AC53C0">
        <w:rPr>
          <w:bCs/>
          <w:sz w:val="24"/>
          <w:szCs w:val="24"/>
          <w:lang w:val="x-none" w:eastAsia="x-none"/>
        </w:rPr>
        <w:t xml:space="preserve"> Российской Федерации и включенное в Перечень (Приложение 1 к Положению «О порядке проведения закупок товаров, работ, услуг»);</w:t>
      </w:r>
    </w:p>
    <w:p w14:paraId="504DBA16" w14:textId="77777777" w:rsidR="005F1445" w:rsidRPr="00AC53C0" w:rsidRDefault="005F1445" w:rsidP="00083248">
      <w:pPr>
        <w:numPr>
          <w:ilvl w:val="2"/>
          <w:numId w:val="9"/>
        </w:numPr>
        <w:suppressAutoHyphens/>
        <w:autoSpaceDE/>
        <w:autoSpaceDN/>
        <w:adjustRightInd/>
        <w:spacing w:before="120"/>
        <w:ind w:left="567" w:firstLine="0"/>
        <w:contextualSpacing/>
        <w:jc w:val="both"/>
        <w:outlineLvl w:val="1"/>
        <w:rPr>
          <w:bCs/>
          <w:sz w:val="24"/>
          <w:szCs w:val="24"/>
          <w:lang w:val="x-none" w:eastAsia="x-none"/>
        </w:rPr>
      </w:pPr>
      <w:r w:rsidRPr="00AC53C0">
        <w:rPr>
          <w:bCs/>
          <w:sz w:val="24"/>
          <w:szCs w:val="24"/>
          <w:lang w:eastAsia="x-none"/>
        </w:rPr>
        <w:t>в запросе предложений принял участие один участник;</w:t>
      </w:r>
    </w:p>
    <w:p w14:paraId="50E8D055" w14:textId="77777777" w:rsidR="005F1445" w:rsidRPr="00AC53C0" w:rsidRDefault="005F1445" w:rsidP="00083248">
      <w:pPr>
        <w:numPr>
          <w:ilvl w:val="2"/>
          <w:numId w:val="9"/>
        </w:numPr>
        <w:suppressAutoHyphens/>
        <w:autoSpaceDE/>
        <w:autoSpaceDN/>
        <w:adjustRightInd/>
        <w:spacing w:before="120"/>
        <w:ind w:left="567" w:firstLine="0"/>
        <w:contextualSpacing/>
        <w:jc w:val="both"/>
        <w:outlineLvl w:val="1"/>
        <w:rPr>
          <w:bCs/>
          <w:sz w:val="24"/>
          <w:szCs w:val="24"/>
          <w:lang w:val="x-none" w:eastAsia="x-none"/>
        </w:rPr>
      </w:pPr>
      <w:r w:rsidRPr="00AC53C0">
        <w:rPr>
          <w:bCs/>
          <w:sz w:val="24"/>
          <w:szCs w:val="24"/>
          <w:lang w:eastAsia="x-none"/>
        </w:rPr>
        <w:t>в запросе предложений не принял участие ни один участник;</w:t>
      </w:r>
    </w:p>
    <w:p w14:paraId="0E8D2DC4" w14:textId="77777777" w:rsidR="005F1445" w:rsidRPr="00AC53C0" w:rsidRDefault="005F1445" w:rsidP="00083248">
      <w:pPr>
        <w:numPr>
          <w:ilvl w:val="2"/>
          <w:numId w:val="9"/>
        </w:numPr>
        <w:suppressAutoHyphens/>
        <w:autoSpaceDE/>
        <w:autoSpaceDN/>
        <w:adjustRightInd/>
        <w:spacing w:before="120"/>
        <w:ind w:left="567" w:firstLine="0"/>
        <w:contextualSpacing/>
        <w:jc w:val="both"/>
        <w:outlineLvl w:val="1"/>
        <w:rPr>
          <w:bCs/>
          <w:sz w:val="24"/>
          <w:szCs w:val="24"/>
          <w:lang w:val="x-none" w:eastAsia="x-none"/>
        </w:rPr>
      </w:pPr>
      <w:r w:rsidRPr="00AC53C0">
        <w:rPr>
          <w:bCs/>
          <w:sz w:val="24"/>
          <w:szCs w:val="24"/>
          <w:lang w:eastAsia="x-none"/>
        </w:rPr>
        <w:t xml:space="preserve">в результате оценки заявок только </w:t>
      </w:r>
      <w:r>
        <w:rPr>
          <w:bCs/>
          <w:sz w:val="24"/>
          <w:szCs w:val="24"/>
          <w:lang w:eastAsia="x-none"/>
        </w:rPr>
        <w:t xml:space="preserve">одна заявка </w:t>
      </w:r>
      <w:r w:rsidRPr="00AC53C0">
        <w:rPr>
          <w:bCs/>
          <w:sz w:val="24"/>
          <w:szCs w:val="24"/>
          <w:lang w:eastAsia="x-none"/>
        </w:rPr>
        <w:t>признана соответствующей;</w:t>
      </w:r>
    </w:p>
    <w:p w14:paraId="5921665C" w14:textId="1C946005" w:rsidR="005F1445" w:rsidRPr="00AC53C0" w:rsidRDefault="005F1445" w:rsidP="00083248">
      <w:pPr>
        <w:numPr>
          <w:ilvl w:val="2"/>
          <w:numId w:val="9"/>
        </w:numPr>
        <w:suppressAutoHyphens/>
        <w:autoSpaceDE/>
        <w:autoSpaceDN/>
        <w:adjustRightInd/>
        <w:spacing w:before="120"/>
        <w:ind w:left="567" w:firstLine="0"/>
        <w:contextualSpacing/>
        <w:jc w:val="both"/>
        <w:outlineLvl w:val="1"/>
        <w:rPr>
          <w:bCs/>
          <w:sz w:val="24"/>
          <w:szCs w:val="24"/>
          <w:lang w:val="x-none" w:eastAsia="x-none"/>
        </w:rPr>
      </w:pPr>
      <w:r w:rsidRPr="00AC53C0">
        <w:rPr>
          <w:bCs/>
          <w:sz w:val="24"/>
          <w:szCs w:val="24"/>
          <w:lang w:val="x-none" w:eastAsia="x-none"/>
        </w:rPr>
        <w:t xml:space="preserve">подано две заявки, одним из участников является юридическое лицо, которое признано взаимозависимым с заказчиком лицом в соответствии с </w:t>
      </w:r>
      <w:r w:rsidRPr="00C81B31">
        <w:t>Налоговым кодексом</w:t>
      </w:r>
      <w:r w:rsidRPr="00AC53C0">
        <w:rPr>
          <w:bCs/>
          <w:sz w:val="24"/>
          <w:szCs w:val="24"/>
          <w:lang w:val="x-none" w:eastAsia="x-none"/>
        </w:rPr>
        <w:t xml:space="preserve"> Российской Федерации и включенное в Перечень (Приложение 1 к Положению «О порядке проведения закупок товаров, работ, услуг»).</w:t>
      </w:r>
    </w:p>
    <w:p w14:paraId="7160AD10" w14:textId="77777777" w:rsidR="005F1445" w:rsidRPr="00AC53C0" w:rsidRDefault="005F1445" w:rsidP="00083248">
      <w:pPr>
        <w:numPr>
          <w:ilvl w:val="1"/>
          <w:numId w:val="9"/>
        </w:numPr>
        <w:suppressAutoHyphens/>
        <w:autoSpaceDE/>
        <w:autoSpaceDN/>
        <w:adjustRightInd/>
        <w:ind w:left="0" w:firstLine="0"/>
        <w:contextualSpacing/>
        <w:jc w:val="both"/>
        <w:outlineLvl w:val="1"/>
        <w:rPr>
          <w:sz w:val="24"/>
          <w:szCs w:val="24"/>
          <w:lang w:val="x-none" w:eastAsia="x-none"/>
        </w:rPr>
      </w:pPr>
      <w:r w:rsidRPr="00AC53C0">
        <w:rPr>
          <w:sz w:val="24"/>
          <w:szCs w:val="24"/>
          <w:lang w:eastAsia="x-none"/>
        </w:rPr>
        <w:t xml:space="preserve">Закупочная комиссия вправе принять решение о заключении договора с участником закупки, заявка которого только одна признана соответствующей требованиям настоящей документации. </w:t>
      </w:r>
    </w:p>
    <w:p w14:paraId="24DC3042" w14:textId="77777777" w:rsidR="005F1445" w:rsidRPr="00AC53C0" w:rsidRDefault="005F1445" w:rsidP="00083248">
      <w:pPr>
        <w:numPr>
          <w:ilvl w:val="1"/>
          <w:numId w:val="9"/>
        </w:numPr>
        <w:suppressAutoHyphens/>
        <w:autoSpaceDE/>
        <w:autoSpaceDN/>
        <w:adjustRightInd/>
        <w:ind w:left="0" w:firstLine="0"/>
        <w:contextualSpacing/>
        <w:jc w:val="both"/>
        <w:outlineLvl w:val="1"/>
        <w:rPr>
          <w:sz w:val="24"/>
          <w:szCs w:val="24"/>
          <w:lang w:val="x-none" w:eastAsia="x-none"/>
        </w:rPr>
      </w:pPr>
      <w:r w:rsidRPr="000940F3">
        <w:rPr>
          <w:b/>
          <w:sz w:val="24"/>
          <w:szCs w:val="24"/>
          <w:highlight w:val="yellow"/>
        </w:rPr>
        <w:t xml:space="preserve">Рассмотрение поступивших заявок и подписание </w:t>
      </w:r>
      <w:r w:rsidRPr="000940F3">
        <w:t>протокола о подведении итогов Закупочной комиссией: 12-00 час. по московскому времени 14.08.2024 г.</w:t>
      </w:r>
      <w:r w:rsidRPr="000940F3">
        <w:rPr>
          <w:b/>
          <w:sz w:val="24"/>
          <w:szCs w:val="24"/>
          <w:highlight w:val="yellow"/>
        </w:rPr>
        <w:t xml:space="preserve"> Организатор закупки вправе, при необходимости, рассмотреть заявки и подвести итоги ранее установленного срока.</w:t>
      </w:r>
    </w:p>
    <w:p w14:paraId="2E3407C1" w14:textId="77777777" w:rsidR="005F1445" w:rsidRPr="00AC53C0" w:rsidRDefault="005F1445" w:rsidP="00083248">
      <w:pPr>
        <w:numPr>
          <w:ilvl w:val="1"/>
          <w:numId w:val="9"/>
        </w:numPr>
        <w:suppressAutoHyphens/>
        <w:autoSpaceDE/>
        <w:autoSpaceDN/>
        <w:adjustRightInd/>
        <w:ind w:left="0" w:firstLine="0"/>
        <w:jc w:val="both"/>
        <w:outlineLvl w:val="1"/>
        <w:rPr>
          <w:sz w:val="24"/>
          <w:szCs w:val="24"/>
          <w:lang w:val="x-none" w:eastAsia="x-none"/>
        </w:rPr>
      </w:pPr>
      <w:r w:rsidRPr="00AC53C0">
        <w:rPr>
          <w:sz w:val="24"/>
          <w:szCs w:val="24"/>
          <w:lang w:eastAsia="x-none"/>
        </w:rPr>
        <w:t>Каждая заявка проверяется на предмет соответствия обязательным условиям, приведенным в Таблице 1.</w:t>
      </w:r>
    </w:p>
    <w:p w14:paraId="1D1A3E4C" w14:textId="77777777" w:rsidR="005F1445" w:rsidRPr="00AC53C0" w:rsidRDefault="005F1445" w:rsidP="00083248">
      <w:pPr>
        <w:numPr>
          <w:ilvl w:val="1"/>
          <w:numId w:val="9"/>
        </w:numPr>
        <w:suppressAutoHyphens/>
        <w:autoSpaceDE/>
        <w:autoSpaceDN/>
        <w:adjustRightInd/>
        <w:ind w:left="0" w:firstLine="0"/>
        <w:jc w:val="both"/>
        <w:outlineLvl w:val="1"/>
        <w:rPr>
          <w:sz w:val="24"/>
          <w:szCs w:val="24"/>
          <w:lang w:val="x-none" w:eastAsia="x-none"/>
        </w:rPr>
      </w:pPr>
      <w:r w:rsidRPr="00AC53C0">
        <w:rPr>
          <w:sz w:val="24"/>
          <w:szCs w:val="24"/>
          <w:lang w:val="x-none" w:eastAsia="x-none"/>
        </w:rPr>
        <w:t xml:space="preserve">В случае несоблюдения любого из указанных ниже условий, </w:t>
      </w:r>
      <w:r>
        <w:rPr>
          <w:sz w:val="24"/>
          <w:szCs w:val="24"/>
          <w:lang w:eastAsia="x-none"/>
        </w:rPr>
        <w:t>з</w:t>
      </w:r>
      <w:r w:rsidRPr="00AC53C0">
        <w:rPr>
          <w:sz w:val="24"/>
          <w:szCs w:val="24"/>
          <w:lang w:eastAsia="x-none"/>
        </w:rPr>
        <w:t xml:space="preserve">аявка </w:t>
      </w:r>
      <w:r w:rsidRPr="00AC53C0">
        <w:rPr>
          <w:sz w:val="24"/>
          <w:szCs w:val="24"/>
          <w:lang w:val="x-none" w:eastAsia="x-none"/>
        </w:rPr>
        <w:t xml:space="preserve">участника закупки </w:t>
      </w:r>
      <w:r w:rsidRPr="002F69DB">
        <w:rPr>
          <w:sz w:val="24"/>
          <w:szCs w:val="24"/>
          <w:lang w:eastAsia="x-none"/>
        </w:rPr>
        <w:t>подлежит отклонению</w:t>
      </w:r>
      <w:r w:rsidRPr="00AC53C0">
        <w:rPr>
          <w:sz w:val="24"/>
          <w:szCs w:val="24"/>
          <w:lang w:val="x-none" w:eastAsia="x-none"/>
        </w:rPr>
        <w:t xml:space="preserve">. Так же </w:t>
      </w:r>
      <w:r>
        <w:rPr>
          <w:sz w:val="24"/>
          <w:szCs w:val="24"/>
          <w:lang w:val="x-none" w:eastAsia="x-none"/>
        </w:rPr>
        <w:t>з</w:t>
      </w:r>
      <w:r w:rsidRPr="00AC53C0">
        <w:rPr>
          <w:sz w:val="24"/>
          <w:szCs w:val="24"/>
          <w:lang w:val="x-none" w:eastAsia="x-none"/>
        </w:rPr>
        <w:t>аявка может быть отклонен</w:t>
      </w:r>
      <w:r>
        <w:rPr>
          <w:sz w:val="24"/>
          <w:szCs w:val="24"/>
          <w:lang w:eastAsia="x-none"/>
        </w:rPr>
        <w:t>а</w:t>
      </w:r>
      <w:r w:rsidRPr="00AC53C0">
        <w:rPr>
          <w:sz w:val="24"/>
          <w:szCs w:val="24"/>
          <w:lang w:val="x-none" w:eastAsia="x-none"/>
        </w:rPr>
        <w:t xml:space="preserve"> при отсутствии документов согласно  </w:t>
      </w:r>
      <w:r w:rsidRPr="00AC53C0">
        <w:rPr>
          <w:sz w:val="24"/>
          <w:szCs w:val="24"/>
          <w:lang w:eastAsia="x-none"/>
        </w:rPr>
        <w:t>п</w:t>
      </w:r>
      <w:r w:rsidRPr="00AC53C0">
        <w:rPr>
          <w:sz w:val="24"/>
          <w:szCs w:val="24"/>
          <w:lang w:val="x-none" w:eastAsia="x-none"/>
        </w:rPr>
        <w:t>.</w:t>
      </w:r>
      <w:r w:rsidRPr="00AC53C0">
        <w:rPr>
          <w:sz w:val="24"/>
          <w:szCs w:val="24"/>
          <w:lang w:eastAsia="x-none"/>
        </w:rPr>
        <w:t>3</w:t>
      </w:r>
      <w:r w:rsidRPr="00AC53C0">
        <w:rPr>
          <w:sz w:val="24"/>
          <w:szCs w:val="24"/>
          <w:lang w:val="x-none" w:eastAsia="x-none"/>
        </w:rPr>
        <w:t xml:space="preserve">.1.1 </w:t>
      </w:r>
      <w:r w:rsidRPr="00AC53C0">
        <w:rPr>
          <w:sz w:val="24"/>
          <w:szCs w:val="24"/>
          <w:lang w:eastAsia="x-none"/>
        </w:rPr>
        <w:t>Д</w:t>
      </w:r>
      <w:proofErr w:type="spellStart"/>
      <w:r w:rsidRPr="00AC53C0">
        <w:rPr>
          <w:sz w:val="24"/>
          <w:szCs w:val="24"/>
          <w:lang w:val="x-none" w:eastAsia="x-none"/>
        </w:rPr>
        <w:t>окументации</w:t>
      </w:r>
      <w:proofErr w:type="spellEnd"/>
      <w:r w:rsidRPr="00AC53C0">
        <w:rPr>
          <w:sz w:val="24"/>
          <w:szCs w:val="24"/>
          <w:lang w:eastAsia="x-none"/>
        </w:rPr>
        <w:t xml:space="preserve"> о закупке</w:t>
      </w:r>
      <w:r w:rsidRPr="00AC53C0">
        <w:rPr>
          <w:sz w:val="24"/>
          <w:szCs w:val="24"/>
          <w:lang w:val="x-none" w:eastAsia="x-none"/>
        </w:rPr>
        <w:t xml:space="preserve"> и при предоставлении документов, оформленных не в соответствии с требованиями  п. </w:t>
      </w:r>
      <w:r w:rsidRPr="00AC53C0">
        <w:rPr>
          <w:sz w:val="24"/>
          <w:szCs w:val="24"/>
          <w:lang w:eastAsia="x-none"/>
        </w:rPr>
        <w:t>3</w:t>
      </w:r>
      <w:r w:rsidRPr="00AC53C0">
        <w:rPr>
          <w:sz w:val="24"/>
          <w:szCs w:val="24"/>
          <w:lang w:val="x-none" w:eastAsia="x-none"/>
        </w:rPr>
        <w:t xml:space="preserve">.1.2 - </w:t>
      </w:r>
      <w:r w:rsidRPr="00AC53C0">
        <w:rPr>
          <w:sz w:val="24"/>
          <w:szCs w:val="24"/>
          <w:lang w:eastAsia="x-none"/>
        </w:rPr>
        <w:t>3</w:t>
      </w:r>
      <w:r w:rsidRPr="00AC53C0">
        <w:rPr>
          <w:sz w:val="24"/>
          <w:szCs w:val="24"/>
          <w:lang w:val="x-none" w:eastAsia="x-none"/>
        </w:rPr>
        <w:t>.1.</w:t>
      </w:r>
      <w:r w:rsidRPr="00AC53C0">
        <w:rPr>
          <w:sz w:val="24"/>
          <w:szCs w:val="24"/>
          <w:lang w:eastAsia="x-none"/>
        </w:rPr>
        <w:t>11 Д</w:t>
      </w:r>
      <w:proofErr w:type="spellStart"/>
      <w:r w:rsidRPr="00AC53C0">
        <w:rPr>
          <w:sz w:val="24"/>
          <w:szCs w:val="24"/>
          <w:lang w:val="x-none" w:eastAsia="x-none"/>
        </w:rPr>
        <w:t>окументации</w:t>
      </w:r>
      <w:proofErr w:type="spellEnd"/>
      <w:r w:rsidRPr="00AC53C0">
        <w:rPr>
          <w:sz w:val="24"/>
          <w:szCs w:val="24"/>
          <w:lang w:eastAsia="x-none"/>
        </w:rPr>
        <w:t xml:space="preserve"> о закупке.</w:t>
      </w:r>
      <w:r w:rsidRPr="00AC53C0">
        <w:rPr>
          <w:sz w:val="24"/>
          <w:szCs w:val="24"/>
          <w:lang w:val="x-none" w:eastAsia="x-none"/>
        </w:rPr>
        <w:t xml:space="preserve"> </w:t>
      </w:r>
    </w:p>
    <w:p w14:paraId="12D4B285" w14:textId="77777777" w:rsidR="005F1445" w:rsidRPr="00AC53C0" w:rsidRDefault="005F1445" w:rsidP="00083248">
      <w:pPr>
        <w:jc w:val="right"/>
        <w:rPr>
          <w:sz w:val="24"/>
          <w:szCs w:val="24"/>
        </w:rPr>
      </w:pPr>
      <w:r w:rsidRPr="00AC53C0">
        <w:rPr>
          <w:sz w:val="24"/>
          <w:szCs w:val="24"/>
        </w:rPr>
        <w:t>Таблица 1 - Обязательные условия закупки</w:t>
      </w:r>
    </w:p>
    <w:tbl>
      <w:tblPr>
        <w:tblW w:w="513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61"/>
        <w:gridCol w:w="1804"/>
        <w:gridCol w:w="1806"/>
        <w:gridCol w:w="1823"/>
      </w:tblGrid>
      <w:tr w:rsidR="005F1445" w:rsidRPr="00EF76CB" w14:paraId="7F711704" w14:textId="77777777" w:rsidTr="009B4100">
        <w:trPr>
          <w:jc w:val="center"/>
        </w:trPr>
        <w:tc>
          <w:tcPr>
            <w:tcW w:w="2169" w:type="pct"/>
            <w:shd w:val="clear" w:color="auto" w:fill="D9D9D9"/>
          </w:tcPr>
          <w:p w14:paraId="04D141AE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2831" w:type="pct"/>
            <w:gridSpan w:val="3"/>
            <w:shd w:val="clear" w:color="auto" w:fill="D9D9D9"/>
          </w:tcPr>
          <w:p w14:paraId="6AD16DE0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i/>
                <w:lang w:eastAsia="en-US"/>
              </w:rPr>
            </w:pPr>
            <w:r w:rsidRPr="00EF76CB">
              <w:rPr>
                <w:rFonts w:eastAsia="Calibri"/>
                <w:b/>
                <w:i/>
                <w:lang w:eastAsia="en-US"/>
              </w:rPr>
              <w:t>Название закупки:</w:t>
            </w:r>
          </w:p>
        </w:tc>
      </w:tr>
      <w:tr w:rsidR="005F1445" w:rsidRPr="00EF76CB" w14:paraId="3948D861" w14:textId="77777777" w:rsidTr="009B4100">
        <w:trPr>
          <w:jc w:val="center"/>
        </w:trPr>
        <w:tc>
          <w:tcPr>
            <w:tcW w:w="2169" w:type="pct"/>
            <w:shd w:val="clear" w:color="auto" w:fill="D9D9D9"/>
            <w:vAlign w:val="center"/>
          </w:tcPr>
          <w:p w14:paraId="308D0358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i/>
                <w:lang w:eastAsia="en-US"/>
              </w:rPr>
            </w:pPr>
            <w:r w:rsidRPr="00EF76CB">
              <w:rPr>
                <w:rFonts w:eastAsia="Calibri"/>
                <w:b/>
                <w:i/>
                <w:lang w:eastAsia="en-US"/>
              </w:rPr>
              <w:t>Критерий выбора</w:t>
            </w:r>
          </w:p>
        </w:tc>
        <w:tc>
          <w:tcPr>
            <w:tcW w:w="940" w:type="pct"/>
            <w:shd w:val="clear" w:color="auto" w:fill="D9D9D9"/>
            <w:vAlign w:val="center"/>
          </w:tcPr>
          <w:p w14:paraId="2CC6096F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ind w:hanging="37"/>
              <w:jc w:val="center"/>
              <w:rPr>
                <w:rFonts w:eastAsia="Calibri"/>
                <w:b/>
                <w:i/>
                <w:lang w:eastAsia="en-US"/>
              </w:rPr>
            </w:pPr>
            <w:r w:rsidRPr="00EF76CB">
              <w:rPr>
                <w:rFonts w:eastAsia="Calibri"/>
                <w:b/>
                <w:i/>
                <w:lang w:eastAsia="en-US"/>
              </w:rPr>
              <w:t>Участник закупки 1 (название)</w:t>
            </w:r>
          </w:p>
        </w:tc>
        <w:tc>
          <w:tcPr>
            <w:tcW w:w="941" w:type="pct"/>
            <w:shd w:val="clear" w:color="auto" w:fill="D9D9D9"/>
            <w:vAlign w:val="center"/>
          </w:tcPr>
          <w:p w14:paraId="44649F39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ind w:hanging="37"/>
              <w:jc w:val="center"/>
              <w:rPr>
                <w:rFonts w:eastAsia="Calibri"/>
                <w:b/>
                <w:i/>
                <w:lang w:eastAsia="en-US"/>
              </w:rPr>
            </w:pPr>
            <w:r w:rsidRPr="00EF76CB">
              <w:rPr>
                <w:rFonts w:eastAsia="Calibri"/>
                <w:b/>
                <w:i/>
                <w:lang w:eastAsia="en-US"/>
              </w:rPr>
              <w:t>Участник закупки 2 (название)</w:t>
            </w:r>
          </w:p>
        </w:tc>
        <w:tc>
          <w:tcPr>
            <w:tcW w:w="951" w:type="pct"/>
            <w:shd w:val="clear" w:color="auto" w:fill="D9D9D9"/>
            <w:vAlign w:val="center"/>
          </w:tcPr>
          <w:p w14:paraId="633D1483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ind w:hanging="37"/>
              <w:jc w:val="center"/>
              <w:rPr>
                <w:rFonts w:eastAsia="Calibri"/>
                <w:b/>
                <w:i/>
                <w:lang w:eastAsia="en-US"/>
              </w:rPr>
            </w:pPr>
            <w:r w:rsidRPr="00EF76CB">
              <w:rPr>
                <w:rFonts w:eastAsia="Calibri"/>
                <w:b/>
                <w:i/>
                <w:lang w:eastAsia="en-US"/>
              </w:rPr>
              <w:t>Участник закупки 3 (название)</w:t>
            </w:r>
          </w:p>
        </w:tc>
      </w:tr>
      <w:tr w:rsidR="005F1445" w:rsidRPr="00EF76CB" w14:paraId="0A15DD8F" w14:textId="77777777" w:rsidTr="009B4100">
        <w:trPr>
          <w:jc w:val="center"/>
        </w:trPr>
        <w:tc>
          <w:tcPr>
            <w:tcW w:w="2169" w:type="pct"/>
            <w:shd w:val="clear" w:color="auto" w:fill="D9D9D9"/>
            <w:vAlign w:val="center"/>
          </w:tcPr>
          <w:p w14:paraId="3AA1E591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40" w:type="pct"/>
            <w:shd w:val="clear" w:color="auto" w:fill="D9D9D9"/>
            <w:vAlign w:val="center"/>
          </w:tcPr>
          <w:p w14:paraId="6FF0CDD4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41" w:type="pct"/>
            <w:shd w:val="clear" w:color="auto" w:fill="D9D9D9"/>
            <w:vAlign w:val="center"/>
          </w:tcPr>
          <w:p w14:paraId="04153C46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1" w:type="pct"/>
            <w:shd w:val="clear" w:color="auto" w:fill="D9D9D9"/>
            <w:vAlign w:val="center"/>
          </w:tcPr>
          <w:p w14:paraId="3DB5FF74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4</w:t>
            </w:r>
          </w:p>
        </w:tc>
      </w:tr>
      <w:tr w:rsidR="005F1445" w:rsidRPr="00EF76CB" w14:paraId="2D61A01A" w14:textId="77777777" w:rsidTr="009B4100">
        <w:trPr>
          <w:jc w:val="center"/>
        </w:trPr>
        <w:tc>
          <w:tcPr>
            <w:tcW w:w="2169" w:type="pct"/>
            <w:shd w:val="clear" w:color="auto" w:fill="auto"/>
            <w:vAlign w:val="center"/>
          </w:tcPr>
          <w:p w14:paraId="03E17751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lastRenderedPageBreak/>
              <w:t xml:space="preserve">Стоимость заявки не должна превышать начальную (максимальную) цену договора 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7BAB1306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Соответствует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6D05BAA6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Соответствует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0FD65AAF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color w:val="FF0000"/>
                <w:lang w:eastAsia="en-US"/>
              </w:rPr>
            </w:pPr>
            <w:r w:rsidRPr="00EF76CB">
              <w:rPr>
                <w:rFonts w:eastAsia="Calibri"/>
                <w:color w:val="FF0000"/>
                <w:lang w:eastAsia="en-US"/>
              </w:rPr>
              <w:t>Не соответствует</w:t>
            </w:r>
          </w:p>
        </w:tc>
      </w:tr>
      <w:tr w:rsidR="005F1445" w:rsidRPr="00EF76CB" w14:paraId="6EFD2878" w14:textId="77777777" w:rsidTr="009B4100">
        <w:trPr>
          <w:jc w:val="center"/>
        </w:trPr>
        <w:tc>
          <w:tcPr>
            <w:tcW w:w="2169" w:type="pct"/>
            <w:shd w:val="clear" w:color="auto" w:fill="auto"/>
          </w:tcPr>
          <w:p w14:paraId="1547C596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Согласие с условиями проекта договора заказчика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7D73D18C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Соответствует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5F3AE1B1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Соответствует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70F12AA0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color w:val="FF0000"/>
                <w:lang w:eastAsia="en-US"/>
              </w:rPr>
            </w:pPr>
            <w:r w:rsidRPr="00EF76CB">
              <w:rPr>
                <w:rFonts w:eastAsia="Calibri"/>
                <w:color w:val="FF0000"/>
                <w:lang w:eastAsia="en-US"/>
              </w:rPr>
              <w:t>Не соответствует</w:t>
            </w:r>
          </w:p>
        </w:tc>
      </w:tr>
      <w:tr w:rsidR="005F1445" w:rsidRPr="00EF76CB" w14:paraId="0B9FE7AB" w14:textId="77777777" w:rsidTr="009B4100">
        <w:trPr>
          <w:jc w:val="center"/>
        </w:trPr>
        <w:tc>
          <w:tcPr>
            <w:tcW w:w="2169" w:type="pct"/>
            <w:shd w:val="clear" w:color="auto" w:fill="auto"/>
            <w:vAlign w:val="center"/>
          </w:tcPr>
          <w:p w14:paraId="0106769D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Правомочность лица, подписывающего заявку на участие в процедуре закупки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7001119D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Соответствует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740DB728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Соответствует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4D388054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color w:val="FF0000"/>
                <w:lang w:eastAsia="en-US"/>
              </w:rPr>
            </w:pPr>
            <w:r w:rsidRPr="00EF76CB">
              <w:rPr>
                <w:rFonts w:eastAsia="Calibri"/>
                <w:color w:val="FF0000"/>
                <w:lang w:eastAsia="en-US"/>
              </w:rPr>
              <w:t>Не соответствует</w:t>
            </w:r>
          </w:p>
        </w:tc>
      </w:tr>
      <w:tr w:rsidR="005F1445" w:rsidRPr="00EF76CB" w14:paraId="3F73FC1B" w14:textId="77777777" w:rsidTr="009B4100">
        <w:trPr>
          <w:jc w:val="center"/>
        </w:trPr>
        <w:tc>
          <w:tcPr>
            <w:tcW w:w="2169" w:type="pct"/>
            <w:shd w:val="clear" w:color="auto" w:fill="auto"/>
          </w:tcPr>
          <w:p w14:paraId="108733BC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Не нахождение в процессе ликвидации, реорганизации, банкротства и иных ограничениях правоспособности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2DD87802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Соответствует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6480ADDB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Соответствует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379A8F30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color w:val="FF0000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Соответствует</w:t>
            </w:r>
          </w:p>
        </w:tc>
      </w:tr>
      <w:tr w:rsidR="005F1445" w:rsidRPr="00EF76CB" w14:paraId="7226EC72" w14:textId="77777777" w:rsidTr="009B4100">
        <w:trPr>
          <w:jc w:val="center"/>
        </w:trPr>
        <w:tc>
          <w:tcPr>
            <w:tcW w:w="2169" w:type="pct"/>
            <w:shd w:val="clear" w:color="auto" w:fill="auto"/>
          </w:tcPr>
          <w:p w14:paraId="5F9B5F37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 xml:space="preserve">Достоверность представленных сведений 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66A09ECA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Соответствует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3AF8951B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Соответствует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6D7D11F6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color w:val="FF0000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Соответствует</w:t>
            </w:r>
          </w:p>
        </w:tc>
      </w:tr>
      <w:tr w:rsidR="005F1445" w:rsidRPr="00EF76CB" w14:paraId="51D80D5A" w14:textId="77777777" w:rsidTr="009B4100">
        <w:trPr>
          <w:jc w:val="center"/>
        </w:trPr>
        <w:tc>
          <w:tcPr>
            <w:tcW w:w="2169" w:type="pct"/>
            <w:shd w:val="clear" w:color="auto" w:fill="auto"/>
          </w:tcPr>
          <w:p w14:paraId="5A49C8C6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 xml:space="preserve">Предоставлены разрешительные документы, необходимые для исполнения обязательств 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5BA83B67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Соответствует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5FFBD8B3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Соответствует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5BB535A6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color w:val="FF0000"/>
                <w:lang w:eastAsia="en-US"/>
              </w:rPr>
            </w:pPr>
            <w:r w:rsidRPr="00EF76CB">
              <w:rPr>
                <w:rFonts w:eastAsia="Calibri"/>
                <w:color w:val="FF0000"/>
                <w:lang w:eastAsia="en-US"/>
              </w:rPr>
              <w:t>Не соответствует</w:t>
            </w:r>
          </w:p>
        </w:tc>
      </w:tr>
      <w:tr w:rsidR="005F1445" w:rsidRPr="00EF76CB" w14:paraId="0FF62487" w14:textId="77777777" w:rsidTr="009B4100">
        <w:trPr>
          <w:jc w:val="center"/>
        </w:trPr>
        <w:tc>
          <w:tcPr>
            <w:tcW w:w="2169" w:type="pct"/>
            <w:shd w:val="clear" w:color="auto" w:fill="auto"/>
          </w:tcPr>
          <w:p w14:paraId="68850CAF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 xml:space="preserve">Критическое несоответствие Заявки техническому заданию (объемы работ/услуг, сроки, несоответствие предлагаемых технических решений, технических характеристик техническому заданию) на основании технического заключения. 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5344915B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Соответствует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08892C99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Соответствует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1180A993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color w:val="FF0000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Соответствует</w:t>
            </w:r>
          </w:p>
        </w:tc>
      </w:tr>
      <w:tr w:rsidR="005F1445" w:rsidRPr="00EF76CB" w14:paraId="269C3245" w14:textId="77777777" w:rsidTr="009B4100">
        <w:trPr>
          <w:jc w:val="center"/>
        </w:trPr>
        <w:tc>
          <w:tcPr>
            <w:tcW w:w="2169" w:type="pct"/>
            <w:shd w:val="clear" w:color="auto" w:fill="auto"/>
          </w:tcPr>
          <w:p w14:paraId="70E40464" w14:textId="564860F5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 xml:space="preserve">Отсутствие сведений об участнике в реестре недобросовестных поставщиков, предусмотренном </w:t>
            </w:r>
            <w:r w:rsidRPr="00C81B31">
              <w:rPr>
                <w:rFonts w:eastAsia="Calibri"/>
              </w:rPr>
              <w:t>Федеральным законом</w:t>
            </w:r>
            <w:r w:rsidRPr="00EF76CB">
              <w:rPr>
                <w:rFonts w:eastAsia="Calibri"/>
                <w:lang w:eastAsia="en-US"/>
              </w:rPr>
              <w:t xml:space="preserve"> от 18.07.2011г. N 223-ФЗ и в реестре недобросовестных поставщиков, предусмотренном </w:t>
            </w:r>
            <w:r w:rsidRPr="00C81B31">
              <w:rPr>
                <w:rFonts w:eastAsia="Calibri"/>
              </w:rPr>
              <w:t>Федеральным законом от 05.04.2013г. N 44-ФЗ</w:t>
            </w:r>
            <w:r w:rsidRPr="00EF76CB">
              <w:rPr>
                <w:rFonts w:eastAsia="Calibri"/>
                <w:lang w:eastAsia="en-US"/>
              </w:rPr>
              <w:t>.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768956C1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Отсутствие сведений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0DD20FA5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Отсутствие сведений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4EAEE536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color w:val="FF0000"/>
                <w:lang w:eastAsia="en-US"/>
              </w:rPr>
            </w:pPr>
            <w:r w:rsidRPr="00EF76CB">
              <w:rPr>
                <w:rFonts w:eastAsia="Calibri"/>
                <w:color w:val="FF0000"/>
                <w:lang w:eastAsia="en-US"/>
              </w:rPr>
              <w:t>Присутствие сведений</w:t>
            </w:r>
          </w:p>
        </w:tc>
      </w:tr>
      <w:tr w:rsidR="005F1445" w:rsidRPr="00EF76CB" w14:paraId="1204EC95" w14:textId="77777777" w:rsidTr="009B4100">
        <w:trPr>
          <w:jc w:val="center"/>
        </w:trPr>
        <w:tc>
          <w:tcPr>
            <w:tcW w:w="2169" w:type="pct"/>
            <w:shd w:val="clear" w:color="auto" w:fill="auto"/>
          </w:tcPr>
          <w:p w14:paraId="514138E3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Не предоставление документов в соответствии с требованиями ЗД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4E3042AB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Представлены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2C7A6AAC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F76CB">
              <w:rPr>
                <w:rFonts w:eastAsia="Calibri"/>
                <w:lang w:eastAsia="en-US"/>
              </w:rPr>
              <w:t>Представлены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6F5B0613" w14:textId="77777777" w:rsidR="005F1445" w:rsidRPr="00EF76CB" w:rsidRDefault="005F1445" w:rsidP="009B4100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Calibri"/>
                <w:color w:val="FF0000"/>
                <w:lang w:eastAsia="en-US"/>
              </w:rPr>
            </w:pPr>
            <w:r w:rsidRPr="00EF76CB">
              <w:rPr>
                <w:rFonts w:eastAsia="Calibri"/>
                <w:color w:val="FF0000"/>
                <w:lang w:eastAsia="en-US"/>
              </w:rPr>
              <w:t>Не представлены</w:t>
            </w:r>
          </w:p>
        </w:tc>
      </w:tr>
    </w:tbl>
    <w:p w14:paraId="61F4D656" w14:textId="77777777" w:rsidR="005F1445" w:rsidRPr="00AC53C0" w:rsidRDefault="005F1445" w:rsidP="00083248">
      <w:pPr>
        <w:jc w:val="right"/>
        <w:rPr>
          <w:szCs w:val="24"/>
        </w:rPr>
      </w:pPr>
    </w:p>
    <w:p w14:paraId="08CF82A7" w14:textId="77777777" w:rsidR="005F1445" w:rsidRPr="00AC53C0" w:rsidRDefault="005F1445" w:rsidP="00083248">
      <w:pPr>
        <w:numPr>
          <w:ilvl w:val="1"/>
          <w:numId w:val="9"/>
        </w:numPr>
        <w:suppressAutoHyphens/>
        <w:autoSpaceDE/>
        <w:autoSpaceDN/>
        <w:adjustRightInd/>
        <w:ind w:left="0" w:firstLine="0"/>
        <w:jc w:val="both"/>
        <w:outlineLvl w:val="1"/>
        <w:rPr>
          <w:sz w:val="24"/>
          <w:szCs w:val="24"/>
          <w:lang w:val="x-none" w:eastAsia="x-none"/>
        </w:rPr>
      </w:pPr>
      <w:bookmarkStart w:id="30" w:name="_Ref55280368"/>
      <w:bookmarkStart w:id="31" w:name="_Toc55285361"/>
      <w:bookmarkStart w:id="32" w:name="_Toc55305390"/>
      <w:bookmarkStart w:id="33" w:name="_Toc57314671"/>
      <w:bookmarkStart w:id="34" w:name="_Toc69728985"/>
      <w:bookmarkStart w:id="35" w:name="_Toc176765848"/>
      <w:bookmarkStart w:id="36" w:name="ФОРМЫ"/>
      <w:bookmarkEnd w:id="27"/>
      <w:bookmarkEnd w:id="28"/>
      <w:bookmarkEnd w:id="29"/>
      <w:r w:rsidRPr="00AC53C0">
        <w:rPr>
          <w:sz w:val="24"/>
          <w:szCs w:val="24"/>
          <w:lang w:val="x-none" w:eastAsia="x-none"/>
        </w:rPr>
        <w:t>В ходе проверки обязательных условий Организатор может запросить у Участников закупки:</w:t>
      </w:r>
    </w:p>
    <w:p w14:paraId="1BD3F93E" w14:textId="77777777" w:rsidR="005F1445" w:rsidRPr="00AC53C0" w:rsidRDefault="005F1445" w:rsidP="00083248">
      <w:pPr>
        <w:pStyle w:val="10"/>
        <w:numPr>
          <w:ilvl w:val="2"/>
          <w:numId w:val="20"/>
        </w:numPr>
        <w:tabs>
          <w:tab w:val="num" w:pos="360"/>
        </w:tabs>
        <w:spacing w:before="0" w:after="0"/>
        <w:ind w:left="1288" w:hanging="11"/>
        <w:rPr>
          <w:b w:val="0"/>
          <w:kern w:val="0"/>
          <w:sz w:val="24"/>
          <w:szCs w:val="24"/>
        </w:rPr>
      </w:pPr>
      <w:bookmarkStart w:id="37" w:name="_Toc528917104"/>
      <w:r w:rsidRPr="00AC53C0">
        <w:rPr>
          <w:b w:val="0"/>
          <w:kern w:val="0"/>
          <w:sz w:val="24"/>
          <w:szCs w:val="24"/>
        </w:rPr>
        <w:t xml:space="preserve">разъяснения или дополнения их </w:t>
      </w:r>
      <w:r w:rsidRPr="00AC53C0">
        <w:rPr>
          <w:b w:val="0"/>
          <w:kern w:val="0"/>
          <w:sz w:val="24"/>
          <w:szCs w:val="24"/>
          <w:lang w:val="ru-RU"/>
        </w:rPr>
        <w:t>заявок</w:t>
      </w:r>
      <w:r w:rsidRPr="00AC53C0">
        <w:rPr>
          <w:b w:val="0"/>
          <w:kern w:val="0"/>
          <w:sz w:val="24"/>
          <w:szCs w:val="24"/>
        </w:rPr>
        <w:t>, в том числе представления отсутствующих документов;</w:t>
      </w:r>
      <w:bookmarkEnd w:id="37"/>
    </w:p>
    <w:p w14:paraId="2E0D7852" w14:textId="77777777" w:rsidR="005F1445" w:rsidRPr="00AC53C0" w:rsidRDefault="005F1445" w:rsidP="00083248">
      <w:pPr>
        <w:pStyle w:val="10"/>
        <w:numPr>
          <w:ilvl w:val="2"/>
          <w:numId w:val="20"/>
        </w:numPr>
        <w:tabs>
          <w:tab w:val="num" w:pos="360"/>
        </w:tabs>
        <w:spacing w:before="0" w:after="0"/>
        <w:ind w:left="1288" w:hanging="11"/>
        <w:rPr>
          <w:b w:val="0"/>
          <w:kern w:val="0"/>
          <w:sz w:val="24"/>
          <w:szCs w:val="24"/>
          <w:lang w:val="ru-RU"/>
        </w:rPr>
      </w:pPr>
      <w:bookmarkStart w:id="38" w:name="_Toc528917105"/>
      <w:r w:rsidRPr="00AC53C0">
        <w:rPr>
          <w:b w:val="0"/>
          <w:kern w:val="0"/>
          <w:sz w:val="24"/>
          <w:szCs w:val="24"/>
          <w:lang w:val="ru-RU"/>
        </w:rPr>
        <w:t>исправление арифметических, грамматических и иных очевидных ошибок, допущенных в их Заявке, с обязательным уведомлением о любом подобном исправлении Участника закупки и получением его согласия в письменной форме.</w:t>
      </w:r>
      <w:bookmarkEnd w:id="38"/>
    </w:p>
    <w:p w14:paraId="55CDAF7D" w14:textId="77777777" w:rsidR="005F1445" w:rsidRPr="00AC53C0" w:rsidRDefault="005F1445" w:rsidP="00083248">
      <w:pPr>
        <w:pStyle w:val="10"/>
        <w:numPr>
          <w:ilvl w:val="0"/>
          <w:numId w:val="9"/>
        </w:numPr>
        <w:ind w:left="567" w:hanging="567"/>
        <w:jc w:val="both"/>
        <w:rPr>
          <w:sz w:val="24"/>
          <w:szCs w:val="24"/>
        </w:rPr>
      </w:pPr>
      <w:bookmarkStart w:id="39" w:name="_Toc528917106"/>
      <w:r w:rsidRPr="00AC53C0">
        <w:rPr>
          <w:sz w:val="24"/>
          <w:szCs w:val="24"/>
        </w:rPr>
        <w:t>Сведения о  принятии решения о закупке всего лота целиком (критерий оценки - мак-</w:t>
      </w:r>
      <w:proofErr w:type="spellStart"/>
      <w:r w:rsidRPr="00AC53C0">
        <w:rPr>
          <w:sz w:val="24"/>
          <w:szCs w:val="24"/>
        </w:rPr>
        <w:t>симальный</w:t>
      </w:r>
      <w:proofErr w:type="spellEnd"/>
      <w:r w:rsidRPr="00AC53C0">
        <w:rPr>
          <w:sz w:val="24"/>
          <w:szCs w:val="24"/>
        </w:rPr>
        <w:t xml:space="preserve"> рейтинг), либо решение будет приниматься </w:t>
      </w:r>
      <w:proofErr w:type="spellStart"/>
      <w:r w:rsidRPr="00AC53C0">
        <w:rPr>
          <w:sz w:val="24"/>
          <w:szCs w:val="24"/>
        </w:rPr>
        <w:t>попозиционно</w:t>
      </w:r>
      <w:proofErr w:type="spellEnd"/>
      <w:r w:rsidRPr="00AC53C0">
        <w:rPr>
          <w:sz w:val="24"/>
          <w:szCs w:val="24"/>
        </w:rPr>
        <w:t xml:space="preserve"> (критерий оценки - приведенная цена).</w:t>
      </w:r>
      <w:bookmarkEnd w:id="39"/>
    </w:p>
    <w:p w14:paraId="4ED2361C" w14:textId="77777777" w:rsidR="005F1445" w:rsidRPr="00AC53C0" w:rsidRDefault="005F1445" w:rsidP="00083248">
      <w:pPr>
        <w:pStyle w:val="af"/>
        <w:widowControl w:val="0"/>
        <w:spacing w:line="240" w:lineRule="auto"/>
      </w:pPr>
      <w:r w:rsidRPr="00AC53C0">
        <w:rPr>
          <w:sz w:val="24"/>
        </w:rPr>
        <w:t>8.1. Решение о закупке будет приниматься относительно всего лота целиком.</w:t>
      </w:r>
    </w:p>
    <w:p w14:paraId="7172B8FE" w14:textId="77777777" w:rsidR="005F1445" w:rsidRPr="00AC53C0" w:rsidRDefault="005F1445" w:rsidP="00083248">
      <w:pPr>
        <w:numPr>
          <w:ilvl w:val="0"/>
          <w:numId w:val="9"/>
        </w:numPr>
        <w:tabs>
          <w:tab w:val="left" w:pos="567"/>
        </w:tabs>
        <w:autoSpaceDE/>
        <w:autoSpaceDN/>
        <w:adjustRightInd/>
        <w:spacing w:before="120" w:after="120"/>
        <w:ind w:left="0" w:firstLine="0"/>
        <w:outlineLvl w:val="0"/>
        <w:rPr>
          <w:b/>
          <w:kern w:val="28"/>
          <w:sz w:val="24"/>
          <w:szCs w:val="24"/>
          <w:lang w:val="x-none" w:eastAsia="x-none"/>
        </w:rPr>
      </w:pPr>
      <w:bookmarkStart w:id="40" w:name="_Toc339633517"/>
      <w:bookmarkStart w:id="41" w:name="_Toc451850277"/>
      <w:bookmarkStart w:id="42" w:name="_Toc528917107"/>
      <w:r w:rsidRPr="00AC53C0">
        <w:rPr>
          <w:b/>
          <w:kern w:val="28"/>
          <w:sz w:val="24"/>
          <w:szCs w:val="24"/>
          <w:lang w:val="x-none" w:eastAsia="x-none"/>
        </w:rPr>
        <w:t xml:space="preserve">Критерии, методика и порядок оценки и сопоставления </w:t>
      </w:r>
      <w:r w:rsidRPr="00AC53C0">
        <w:rPr>
          <w:b/>
          <w:kern w:val="28"/>
          <w:sz w:val="24"/>
          <w:szCs w:val="24"/>
          <w:lang w:eastAsia="x-none"/>
        </w:rPr>
        <w:t>заявок</w:t>
      </w:r>
      <w:r w:rsidRPr="00AC53C0">
        <w:rPr>
          <w:b/>
          <w:kern w:val="28"/>
          <w:sz w:val="24"/>
          <w:szCs w:val="24"/>
          <w:lang w:val="x-none" w:eastAsia="x-none"/>
        </w:rPr>
        <w:t xml:space="preserve"> на участие в закупке</w:t>
      </w:r>
      <w:bookmarkEnd w:id="40"/>
      <w:bookmarkEnd w:id="41"/>
      <w:bookmarkEnd w:id="42"/>
      <w:r w:rsidRPr="00AC53C0">
        <w:rPr>
          <w:b/>
          <w:kern w:val="28"/>
          <w:sz w:val="24"/>
          <w:szCs w:val="24"/>
          <w:lang w:val="x-none" w:eastAsia="x-none"/>
        </w:rPr>
        <w:t xml:space="preserve"> </w:t>
      </w:r>
    </w:p>
    <w:p w14:paraId="592FECE5" w14:textId="77777777" w:rsidR="005F1445" w:rsidRPr="00AC53C0" w:rsidRDefault="005F1445" w:rsidP="00083248">
      <w:pPr>
        <w:numPr>
          <w:ilvl w:val="1"/>
          <w:numId w:val="9"/>
        </w:numPr>
        <w:tabs>
          <w:tab w:val="left" w:pos="567"/>
        </w:tabs>
        <w:suppressAutoHyphens/>
        <w:autoSpaceDE/>
        <w:autoSpaceDN/>
        <w:adjustRightInd/>
        <w:ind w:left="0" w:firstLine="0"/>
        <w:jc w:val="both"/>
        <w:outlineLvl w:val="1"/>
        <w:rPr>
          <w:sz w:val="24"/>
          <w:szCs w:val="24"/>
          <w:lang w:val="x-none" w:eastAsia="x-none"/>
        </w:rPr>
      </w:pPr>
      <w:r w:rsidRPr="00AC53C0">
        <w:rPr>
          <w:sz w:val="24"/>
          <w:szCs w:val="24"/>
          <w:lang w:val="x-none" w:eastAsia="x-none"/>
        </w:rPr>
        <w:t>Для оценки</w:t>
      </w:r>
      <w:r w:rsidRPr="00AC53C0">
        <w:rPr>
          <w:sz w:val="24"/>
          <w:szCs w:val="24"/>
          <w:lang w:eastAsia="x-none"/>
        </w:rPr>
        <w:t xml:space="preserve"> Заявок </w:t>
      </w:r>
      <w:r w:rsidRPr="00AC53C0">
        <w:rPr>
          <w:sz w:val="24"/>
          <w:szCs w:val="24"/>
          <w:lang w:val="x-none" w:eastAsia="x-none"/>
        </w:rPr>
        <w:t xml:space="preserve">участников  применяется метод рейтинговых оценок. </w:t>
      </w:r>
    </w:p>
    <w:p w14:paraId="1E9FFA84" w14:textId="77777777" w:rsidR="005F1445" w:rsidRPr="00AC53C0" w:rsidRDefault="005F1445" w:rsidP="00083248">
      <w:pPr>
        <w:numPr>
          <w:ilvl w:val="1"/>
          <w:numId w:val="9"/>
        </w:numPr>
        <w:tabs>
          <w:tab w:val="left" w:pos="567"/>
        </w:tabs>
        <w:suppressAutoHyphens/>
        <w:autoSpaceDE/>
        <w:autoSpaceDN/>
        <w:adjustRightInd/>
        <w:ind w:left="0" w:firstLine="0"/>
        <w:jc w:val="both"/>
        <w:outlineLvl w:val="1"/>
        <w:rPr>
          <w:sz w:val="24"/>
          <w:szCs w:val="24"/>
          <w:lang w:val="x-none" w:eastAsia="x-none"/>
        </w:rPr>
      </w:pPr>
      <w:r w:rsidRPr="00AC53C0">
        <w:rPr>
          <w:sz w:val="24"/>
          <w:szCs w:val="24"/>
          <w:lang w:val="x-none" w:eastAsia="x-none"/>
        </w:rPr>
        <w:t>Рейтинг участника вычисляется на основании численной оценки критериев выбора, приведенной в Таблице 2.</w:t>
      </w:r>
    </w:p>
    <w:p w14:paraId="7A5A4DF3" w14:textId="77777777" w:rsidR="005F1445" w:rsidRPr="00AC53C0" w:rsidRDefault="005F1445" w:rsidP="00083248">
      <w:pPr>
        <w:numPr>
          <w:ilvl w:val="1"/>
          <w:numId w:val="9"/>
        </w:numPr>
        <w:tabs>
          <w:tab w:val="left" w:pos="567"/>
        </w:tabs>
        <w:suppressAutoHyphens/>
        <w:autoSpaceDE/>
        <w:autoSpaceDN/>
        <w:adjustRightInd/>
        <w:ind w:left="0" w:firstLine="0"/>
        <w:jc w:val="both"/>
        <w:outlineLvl w:val="1"/>
        <w:rPr>
          <w:sz w:val="24"/>
          <w:szCs w:val="24"/>
          <w:lang w:val="x-none" w:eastAsia="x-none"/>
        </w:rPr>
      </w:pPr>
      <w:r w:rsidRPr="00AC53C0">
        <w:rPr>
          <w:sz w:val="24"/>
          <w:szCs w:val="24"/>
          <w:lang w:val="x-none" w:eastAsia="x-none"/>
        </w:rPr>
        <w:t>Суть метода состоит в присвоении критериям оценки удельных весов, проставлении им оценки на основании комплексного анализа  степени соответствия Заявки требованиям документации</w:t>
      </w:r>
      <w:r w:rsidRPr="00AC53C0">
        <w:rPr>
          <w:sz w:val="24"/>
          <w:szCs w:val="24"/>
          <w:lang w:eastAsia="x-none"/>
        </w:rPr>
        <w:t xml:space="preserve"> о закупке</w:t>
      </w:r>
      <w:r w:rsidRPr="00AC53C0">
        <w:rPr>
          <w:sz w:val="24"/>
          <w:szCs w:val="24"/>
          <w:lang w:val="x-none" w:eastAsia="x-none"/>
        </w:rPr>
        <w:t xml:space="preserve">  и вычислении итогового рейтинга Заявки.</w:t>
      </w:r>
    </w:p>
    <w:p w14:paraId="756D65B9" w14:textId="77777777" w:rsidR="005F1445" w:rsidRDefault="005F1445" w:rsidP="00083248">
      <w:pPr>
        <w:ind w:left="567"/>
        <w:jc w:val="right"/>
        <w:rPr>
          <w:sz w:val="24"/>
          <w:szCs w:val="24"/>
        </w:rPr>
      </w:pPr>
      <w:r w:rsidRPr="00AC53C0">
        <w:rPr>
          <w:sz w:val="24"/>
          <w:szCs w:val="24"/>
        </w:rPr>
        <w:t>Таблица 2. Рейтинг Заявки участника закупки.</w:t>
      </w:r>
    </w:p>
    <w:tbl>
      <w:tblPr>
        <w:tblW w:w="1005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8"/>
        <w:gridCol w:w="1600"/>
        <w:gridCol w:w="3996"/>
        <w:gridCol w:w="1661"/>
      </w:tblGrid>
      <w:tr w:rsidR="005F1445" w:rsidRPr="00EF76CB" w14:paraId="6EF505BE" w14:textId="77777777" w:rsidTr="009B4100">
        <w:trPr>
          <w:jc w:val="center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4738E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1C01D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EF76CB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Название закупки</w:t>
            </w:r>
          </w:p>
        </w:tc>
        <w:tc>
          <w:tcPr>
            <w:tcW w:w="565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3F4D9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EF76CB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Участник закупки 1 (название)</w:t>
            </w:r>
          </w:p>
        </w:tc>
      </w:tr>
      <w:tr w:rsidR="005F1445" w:rsidRPr="00EF76CB" w14:paraId="443BA8BF" w14:textId="77777777" w:rsidTr="009B4100">
        <w:trPr>
          <w:trHeight w:val="560"/>
          <w:jc w:val="center"/>
        </w:trPr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EA2CDB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Критерий выбора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79783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 xml:space="preserve">Удельный вес критерия в общей оценке, </w:t>
            </w:r>
            <w:r w:rsidRPr="00EF76CB">
              <w:rPr>
                <w:sz w:val="22"/>
                <w:szCs w:val="22"/>
                <w:lang w:eastAsia="en-US"/>
              </w:rPr>
              <w:lastRenderedPageBreak/>
              <w:t>от 0 до 1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C6125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lastRenderedPageBreak/>
              <w:t>Оценка критерия от 0 до 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79924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Рейтинг критерия</w:t>
            </w:r>
          </w:p>
          <w:p w14:paraId="1CBAC59C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4 = 2*3</w:t>
            </w:r>
          </w:p>
        </w:tc>
      </w:tr>
      <w:tr w:rsidR="005F1445" w:rsidRPr="00EF76CB" w14:paraId="4EDC4CB1" w14:textId="77777777" w:rsidTr="009B4100">
        <w:trPr>
          <w:trHeight w:val="325"/>
          <w:jc w:val="center"/>
        </w:trPr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C56E45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42077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FE2F13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0CE6F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5F1445" w:rsidRPr="00EF76CB" w14:paraId="200A59AD" w14:textId="77777777" w:rsidTr="009B4100">
        <w:trPr>
          <w:jc w:val="center"/>
        </w:trPr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7105E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Стоимость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BDFD6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6C79E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1 балл - присваивается Участнику (из участников, соответствующих обязательным условиям закупки) с минимальной стоимостью;</w:t>
            </w:r>
          </w:p>
          <w:p w14:paraId="0DA4DF0E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 xml:space="preserve">по остальным Участникам расчет производится следующим образом: </w:t>
            </w:r>
            <w:r w:rsidRPr="00EF76CB">
              <w:rPr>
                <w:rFonts w:ascii="Cambria Math" w:eastAsia="Cambria Math" w:hAnsi="Cambria Math" w:cs="Cambria Math"/>
                <w:sz w:val="22"/>
                <w:szCs w:val="22"/>
                <w:lang w:val="en-US" w:eastAsia="en-US"/>
              </w:rPr>
              <w:t>〖</w:t>
            </w:r>
            <w:r w:rsidRPr="00EF76CB">
              <w:rPr>
                <w:sz w:val="22"/>
                <w:szCs w:val="22"/>
                <w:lang w:eastAsia="en-US"/>
              </w:rPr>
              <w:t>Оценка</w:t>
            </w:r>
            <w:r w:rsidRPr="00EF76CB">
              <w:rPr>
                <w:rFonts w:ascii="Cambria Math" w:eastAsia="Cambria Math" w:hAnsi="Cambria Math" w:cs="Cambria Math"/>
                <w:sz w:val="22"/>
                <w:szCs w:val="22"/>
                <w:lang w:val="en-US" w:eastAsia="en-US"/>
              </w:rPr>
              <w:t>〗</w:t>
            </w:r>
            <w:r w:rsidRPr="00EF76CB">
              <w:rPr>
                <w:sz w:val="22"/>
                <w:szCs w:val="22"/>
                <w:lang w:eastAsia="en-US"/>
              </w:rPr>
              <w:t xml:space="preserve">(i)= </w:t>
            </w:r>
            <w:proofErr w:type="spellStart"/>
            <w:r w:rsidRPr="00EF76CB">
              <w:rPr>
                <w:sz w:val="22"/>
                <w:szCs w:val="22"/>
                <w:lang w:eastAsia="en-US"/>
              </w:rPr>
              <w:t>Aмин</w:t>
            </w:r>
            <w:proofErr w:type="spellEnd"/>
            <w:r w:rsidRPr="00EF76CB">
              <w:rPr>
                <w:sz w:val="22"/>
                <w:szCs w:val="22"/>
                <w:lang w:eastAsia="en-US"/>
              </w:rPr>
              <w:t>/A(i), где:</w:t>
            </w:r>
          </w:p>
          <w:p w14:paraId="090DC9B9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A(i) - Стоимость предложения оцениваемого участника;</w:t>
            </w:r>
          </w:p>
          <w:p w14:paraId="71006312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F76CB">
              <w:rPr>
                <w:sz w:val="22"/>
                <w:szCs w:val="22"/>
                <w:lang w:eastAsia="en-US"/>
              </w:rPr>
              <w:t>Aмин</w:t>
            </w:r>
            <w:proofErr w:type="spellEnd"/>
            <w:r w:rsidRPr="00EF76CB">
              <w:rPr>
                <w:sz w:val="22"/>
                <w:szCs w:val="22"/>
                <w:lang w:eastAsia="en-US"/>
              </w:rPr>
              <w:t xml:space="preserve"> - минимальная стоимость предложения среди участников, соответствующих обязательным условиям закупки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59177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F1445" w:rsidRPr="00EF76CB" w14:paraId="4F6026EE" w14:textId="77777777" w:rsidTr="009B4100">
        <w:trPr>
          <w:jc w:val="center"/>
        </w:trPr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1EF459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Опыт выполнения аналогичных договоров (Сумма исполненных аналогичных договоров в год   согласно требований ТЗ за последние 3 года</w:t>
            </w:r>
          </w:p>
          <w:p w14:paraId="6690E481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 xml:space="preserve"> не менее  100 </w:t>
            </w:r>
            <w:proofErr w:type="spellStart"/>
            <w:r w:rsidRPr="00EF76CB">
              <w:rPr>
                <w:sz w:val="22"/>
                <w:szCs w:val="22"/>
                <w:lang w:eastAsia="en-US"/>
              </w:rPr>
              <w:t>млн.руб</w:t>
            </w:r>
            <w:proofErr w:type="spellEnd"/>
            <w:r w:rsidRPr="00EF76C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B1176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</w:p>
          <w:p w14:paraId="5AF9CB95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0,2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040CAA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Для проставления оценки суммируются договоры за каждый год из последних 3(трех) лет по справке об аналогичных договорах и принимается к оценке максимальное значение</w:t>
            </w:r>
          </w:p>
          <w:p w14:paraId="0266A111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1 балл - наличие опыта в соответствие с ТЗ;</w:t>
            </w:r>
          </w:p>
          <w:p w14:paraId="363DAB58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both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0 баллов - отсутствие опыта в соответствие с ТЗ и/или наличие негативного опыта работы (наличие негативного опыта подтверждается судебными актами)</w:t>
            </w:r>
          </w:p>
          <w:p w14:paraId="76E32237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</w:p>
          <w:p w14:paraId="02A48142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both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Промежуточные баллы определяются по формуле:</w:t>
            </w:r>
          </w:p>
          <w:p w14:paraId="7BFF7C64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both"/>
              <w:rPr>
                <w:sz w:val="22"/>
                <w:szCs w:val="22"/>
                <w:lang w:val="en-US" w:eastAsia="en-US"/>
              </w:rPr>
            </w:pPr>
            <w:r w:rsidRPr="00EF76CB">
              <w:rPr>
                <w:rFonts w:ascii="Cambria Math" w:eastAsia="Cambria Math" w:hAnsi="Cambria Math" w:cs="Cambria Math" w:hint="eastAsia"/>
                <w:sz w:val="22"/>
                <w:szCs w:val="22"/>
                <w:lang w:eastAsia="en-US"/>
              </w:rPr>
              <w:t>〖</w:t>
            </w:r>
            <w:r w:rsidRPr="00EF76CB">
              <w:rPr>
                <w:sz w:val="22"/>
                <w:szCs w:val="22"/>
                <w:lang w:eastAsia="en-US"/>
              </w:rPr>
              <w:t>Оценка</w:t>
            </w:r>
            <w:r w:rsidRPr="00EF76CB">
              <w:rPr>
                <w:rFonts w:ascii="Cambria Math" w:eastAsia="Cambria Math" w:hAnsi="Cambria Math" w:cs="Cambria Math" w:hint="eastAsia"/>
                <w:sz w:val="22"/>
                <w:szCs w:val="22"/>
                <w:lang w:eastAsia="en-US"/>
              </w:rPr>
              <w:t>〗</w:t>
            </w:r>
            <w:r w:rsidRPr="00EF76CB">
              <w:rPr>
                <w:sz w:val="22"/>
                <w:szCs w:val="22"/>
                <w:lang w:val="en-US" w:eastAsia="en-US"/>
              </w:rPr>
              <w:t>(</w:t>
            </w:r>
            <w:proofErr w:type="spellStart"/>
            <w:r w:rsidRPr="00EF76CB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F76CB">
              <w:rPr>
                <w:sz w:val="22"/>
                <w:szCs w:val="22"/>
                <w:lang w:val="en-US" w:eastAsia="en-US"/>
              </w:rPr>
              <w:t>)= S(</w:t>
            </w:r>
            <w:proofErr w:type="spellStart"/>
            <w:r w:rsidRPr="00EF76CB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F76CB">
              <w:rPr>
                <w:sz w:val="22"/>
                <w:szCs w:val="22"/>
                <w:lang w:val="en-US" w:eastAsia="en-US"/>
              </w:rPr>
              <w:t xml:space="preserve">) / S </w:t>
            </w:r>
            <w:r w:rsidRPr="00EF76CB">
              <w:rPr>
                <w:sz w:val="22"/>
                <w:szCs w:val="22"/>
                <w:lang w:eastAsia="en-US"/>
              </w:rPr>
              <w:t>макс</w:t>
            </w:r>
            <w:r w:rsidRPr="00EF76CB">
              <w:rPr>
                <w:sz w:val="22"/>
                <w:szCs w:val="22"/>
                <w:lang w:val="en-US" w:eastAsia="en-US"/>
              </w:rPr>
              <w:t xml:space="preserve"> </w:t>
            </w:r>
            <w:r w:rsidRPr="00EF76CB">
              <w:rPr>
                <w:sz w:val="22"/>
                <w:szCs w:val="22"/>
                <w:lang w:eastAsia="en-US"/>
              </w:rPr>
              <w:t>где</w:t>
            </w:r>
            <w:r w:rsidRPr="00EF76CB">
              <w:rPr>
                <w:sz w:val="22"/>
                <w:szCs w:val="22"/>
                <w:lang w:val="en-US" w:eastAsia="en-US"/>
              </w:rPr>
              <w:t>:</w:t>
            </w:r>
          </w:p>
          <w:p w14:paraId="13540A1C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both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S(i) - максимальная сумма договоров в год оцениваемого участника;</w:t>
            </w:r>
          </w:p>
          <w:p w14:paraId="1A148F71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S макс - сумма   указанная в ТЗ.</w:t>
            </w:r>
          </w:p>
          <w:p w14:paraId="21CFAF87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DA0D7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F1445" w:rsidRPr="00EF76CB" w14:paraId="31786957" w14:textId="77777777" w:rsidTr="009B4100">
        <w:trPr>
          <w:jc w:val="center"/>
        </w:trPr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C25599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Опыт расчета заработной платы на численность работников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A9FF4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73786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1 балл - расчет заработной платы на численность работников свыше 1800 человек,</w:t>
            </w:r>
          </w:p>
          <w:p w14:paraId="3AD9C807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0 баллов - расчет заработной платы на численность работников менее 1800 человек</w:t>
            </w:r>
          </w:p>
          <w:p w14:paraId="4FDB7ECC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 xml:space="preserve">(подтверждается в тексте справки о перечне и годовых объемах выполнения аналогичных договоров (форма 10), приложение 3 к Закупочной </w:t>
            </w:r>
            <w:r w:rsidRPr="00EF76CB">
              <w:rPr>
                <w:sz w:val="22"/>
                <w:szCs w:val="22"/>
                <w:lang w:eastAsia="en-US"/>
              </w:rPr>
              <w:lastRenderedPageBreak/>
              <w:t>документации)</w:t>
            </w:r>
          </w:p>
          <w:p w14:paraId="329C322D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DA890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F1445" w:rsidRPr="00EF76CB" w14:paraId="2E1DE846" w14:textId="77777777" w:rsidTr="009B4100">
        <w:trPr>
          <w:jc w:val="center"/>
        </w:trPr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DFDF4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 xml:space="preserve">Наличие в штате квалифицированного и аттестованного персонала в соответствие с ТЗ на момент подачи заявки общей численностью не менее 100 чел., в том числе не менее 12 человек, непосредственно привлеченных для выполнения договора с Заказчиком, из которых 50% </w:t>
            </w:r>
            <w:r w:rsidRPr="00EF76CB">
              <w:rPr>
                <w:rFonts w:eastAsia="Calibri"/>
                <w:sz w:val="22"/>
                <w:szCs w:val="22"/>
              </w:rPr>
              <w:t xml:space="preserve">имеют </w:t>
            </w:r>
            <w:r w:rsidRPr="00EF76CB">
              <w:rPr>
                <w:rFonts w:eastAsia="Calibri"/>
                <w:b/>
                <w:sz w:val="22"/>
                <w:szCs w:val="22"/>
              </w:rPr>
              <w:t>специальность бухгалтера</w:t>
            </w:r>
            <w:r w:rsidRPr="00EF76CB">
              <w:rPr>
                <w:rFonts w:eastAsia="Calibri"/>
                <w:sz w:val="22"/>
                <w:szCs w:val="22"/>
              </w:rPr>
              <w:t xml:space="preserve"> со стажем работы в этой организации от 3 лет.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46131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16FD6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rFonts w:eastAsia="Calibri"/>
                <w:sz w:val="22"/>
                <w:szCs w:val="22"/>
              </w:rPr>
            </w:pPr>
            <w:r w:rsidRPr="00EF76CB">
              <w:rPr>
                <w:sz w:val="22"/>
                <w:szCs w:val="22"/>
                <w:lang w:eastAsia="en-US"/>
              </w:rPr>
              <w:t xml:space="preserve">1 балл - наличие персонала в количестве не менее 100 чел., в том числе не менее 12 человек, непосредственно привлеченных для выполнения договора с Заказчиком, из которых 50% </w:t>
            </w:r>
            <w:r w:rsidRPr="00EF76CB">
              <w:rPr>
                <w:rFonts w:eastAsia="Calibri"/>
                <w:sz w:val="22"/>
                <w:szCs w:val="22"/>
              </w:rPr>
              <w:t xml:space="preserve">имеют </w:t>
            </w:r>
            <w:r w:rsidRPr="00EF76CB">
              <w:rPr>
                <w:rFonts w:eastAsia="Calibri"/>
                <w:b/>
                <w:sz w:val="22"/>
                <w:szCs w:val="22"/>
              </w:rPr>
              <w:t>специальность бухгалтера</w:t>
            </w:r>
            <w:r w:rsidRPr="00EF76CB">
              <w:rPr>
                <w:rFonts w:eastAsia="Calibri"/>
                <w:sz w:val="22"/>
                <w:szCs w:val="22"/>
              </w:rPr>
              <w:t xml:space="preserve"> со стажем работы в этой организации от 3 лет.</w:t>
            </w:r>
          </w:p>
          <w:p w14:paraId="0E2C592F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 xml:space="preserve">0 баллов - отсутствие персонала не менее 100 чел., в том числе не менее 12 человек, непосредственно привлеченных для выполнения договора с Заказчиком, из которых 50% </w:t>
            </w:r>
            <w:r w:rsidRPr="00EF76CB">
              <w:rPr>
                <w:rFonts w:eastAsia="Calibri"/>
                <w:sz w:val="22"/>
                <w:szCs w:val="22"/>
              </w:rPr>
              <w:t xml:space="preserve">имеют </w:t>
            </w:r>
            <w:r w:rsidRPr="00EF76CB">
              <w:rPr>
                <w:rFonts w:eastAsia="Calibri"/>
                <w:b/>
                <w:sz w:val="22"/>
                <w:szCs w:val="22"/>
              </w:rPr>
              <w:t>специальность бухгалтера</w:t>
            </w:r>
            <w:r w:rsidRPr="00EF76CB">
              <w:rPr>
                <w:rFonts w:eastAsia="Calibri"/>
                <w:sz w:val="22"/>
                <w:szCs w:val="22"/>
              </w:rPr>
              <w:t xml:space="preserve"> со стажем работы в этой организации от 3 лет.</w:t>
            </w:r>
            <w:r w:rsidRPr="00EF76CB">
              <w:rPr>
                <w:sz w:val="22"/>
                <w:szCs w:val="22"/>
                <w:lang w:eastAsia="en-US"/>
              </w:rPr>
              <w:t xml:space="preserve">                            (подтверждается справкой о персонале,  приложение  к Закупочной документации)</w:t>
            </w:r>
          </w:p>
          <w:p w14:paraId="56661E0A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B47CA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F1445" w:rsidRPr="00EF76CB" w14:paraId="0B2923BC" w14:textId="77777777" w:rsidTr="009B4100">
        <w:trPr>
          <w:jc w:val="center"/>
        </w:trPr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4A1BE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Наличие материально-технической базы, технологической оснастки   оборудования, техники и т.п.  в соответствии с требованиями, указанными  в Техническом задании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DC778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A3170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1 балл - наличие в собственности и/или аренде техники в соответствие с требованиями ТЗ.</w:t>
            </w:r>
          </w:p>
          <w:p w14:paraId="5F4796A3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0 баллов - отсутствие в собственности  и/или в аренде техники в соответствие с требованиями ТЗ. (подтверждается справкой о МТР,  приложение  к Закупочной документации)</w:t>
            </w:r>
          </w:p>
          <w:p w14:paraId="586ADC48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</w:p>
          <w:p w14:paraId="169193AB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AD4F8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F1445" w:rsidRPr="00EF76CB" w14:paraId="73F82F7B" w14:textId="77777777" w:rsidTr="009B4100">
        <w:trPr>
          <w:jc w:val="center"/>
        </w:trPr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C9D84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 xml:space="preserve">Опыт работы в Конфигурация Бухгалтерия 2.0 на базе платформы 1С: Предприятие 8.3 ПРОФ; 1С:ЗУП 8 КОРП; </w:t>
            </w:r>
            <w:proofErr w:type="spellStart"/>
            <w:r w:rsidRPr="00EF76CB">
              <w:rPr>
                <w:sz w:val="22"/>
                <w:szCs w:val="22"/>
                <w:lang w:eastAsia="en-US"/>
              </w:rPr>
              <w:t>Saperion</w:t>
            </w:r>
            <w:proofErr w:type="spellEnd"/>
            <w:r w:rsidRPr="00EF76CB">
              <w:rPr>
                <w:sz w:val="22"/>
                <w:szCs w:val="22"/>
                <w:lang w:eastAsia="en-US"/>
              </w:rPr>
              <w:t>, не менее 3 лет.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3AFF6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2567F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 xml:space="preserve">1 балл - наличие опыта работы в Конфигурация Бухгалтерия 2.0 на базе платформы 1С: Предприятие 8.3 ПРОФ; 1С:ЗУП 8 КОРП; </w:t>
            </w:r>
            <w:proofErr w:type="spellStart"/>
            <w:r w:rsidRPr="00EF76CB">
              <w:rPr>
                <w:sz w:val="22"/>
                <w:szCs w:val="22"/>
                <w:lang w:eastAsia="en-US"/>
              </w:rPr>
              <w:t>Saperion</w:t>
            </w:r>
            <w:proofErr w:type="spellEnd"/>
            <w:r w:rsidRPr="00EF76CB">
              <w:rPr>
                <w:sz w:val="22"/>
                <w:szCs w:val="22"/>
                <w:lang w:eastAsia="en-US"/>
              </w:rPr>
              <w:t xml:space="preserve"> не менее 3 лет;</w:t>
            </w:r>
          </w:p>
          <w:p w14:paraId="377D0FB8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0 баллов - отсутствие опыта работы хотя бы в одной из перечисленных систем: в Конфигурация Бухгалтерия 2.0 на базе платформы 1С: Предприятие 8.3 ПРОФ; 1С:ЗУП 8 КОРП не менее 3 лет.</w:t>
            </w:r>
          </w:p>
          <w:p w14:paraId="53D0C78E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(подтверждается в тексте заявки на участие)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477E4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F1445" w:rsidRPr="00EF76CB" w14:paraId="2A8066AC" w14:textId="77777777" w:rsidTr="009B4100">
        <w:trPr>
          <w:jc w:val="center"/>
        </w:trPr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270BB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Благонадежность участника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B70E6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725E2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  <w:r w:rsidRPr="00EF76CB">
              <w:rPr>
                <w:sz w:val="22"/>
                <w:szCs w:val="22"/>
                <w:lang w:eastAsia="en-US"/>
              </w:rPr>
              <w:t>Баллы определяются суммой баллов подкритериев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53288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1AEF911B" w14:textId="77777777" w:rsidR="005F1445" w:rsidRPr="00EF76CB" w:rsidRDefault="005F1445" w:rsidP="00083248">
      <w:pPr>
        <w:widowControl/>
        <w:autoSpaceDE/>
        <w:autoSpaceDN/>
        <w:adjustRightInd/>
        <w:spacing w:after="160"/>
        <w:rPr>
          <w:rFonts w:eastAsia="Calibri"/>
          <w:sz w:val="24"/>
          <w:szCs w:val="22"/>
          <w:lang w:eastAsia="en-US"/>
        </w:rPr>
      </w:pPr>
    </w:p>
    <w:tbl>
      <w:tblPr>
        <w:tblW w:w="100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4"/>
        <w:gridCol w:w="1559"/>
        <w:gridCol w:w="4536"/>
        <w:gridCol w:w="1276"/>
      </w:tblGrid>
      <w:tr w:rsidR="005F1445" w:rsidRPr="00EF76CB" w14:paraId="1F5F61AF" w14:textId="77777777" w:rsidTr="009B4100">
        <w:trPr>
          <w:jc w:val="center"/>
        </w:trPr>
        <w:tc>
          <w:tcPr>
            <w:tcW w:w="10055" w:type="dxa"/>
            <w:gridSpan w:val="4"/>
            <w:shd w:val="clear" w:color="auto" w:fill="auto"/>
          </w:tcPr>
          <w:p w14:paraId="739E6A42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  <w:rPr>
                <w:b/>
              </w:rPr>
            </w:pPr>
            <w:r w:rsidRPr="00EF76CB">
              <w:rPr>
                <w:b/>
              </w:rPr>
              <w:t>Подкритерии критерия «Благонадежность участника»</w:t>
            </w:r>
          </w:p>
        </w:tc>
      </w:tr>
      <w:tr w:rsidR="005F1445" w:rsidRPr="00EF76CB" w14:paraId="3CC71418" w14:textId="77777777" w:rsidTr="009B4100">
        <w:trPr>
          <w:jc w:val="center"/>
        </w:trPr>
        <w:tc>
          <w:tcPr>
            <w:tcW w:w="2684" w:type="dxa"/>
            <w:shd w:val="clear" w:color="auto" w:fill="auto"/>
          </w:tcPr>
          <w:p w14:paraId="29334C38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both"/>
            </w:pPr>
            <w:r w:rsidRPr="00EF76CB">
              <w:t xml:space="preserve">Массовый руководитель и/или учредитель (одновременно более 4 юридических лиц) либо регулярный учредитель (более 2-х раз в 5 лет учреждает общества с аналогичными видами деятельности). Проверка осуществляется   по данным, размещенным на сайте Федеральной налоговой службы России: </w:t>
            </w:r>
          </w:p>
          <w:p w14:paraId="2FFFCB6C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  <w:rPr>
                <w:color w:val="FF0000"/>
              </w:rPr>
            </w:pPr>
            <w:r w:rsidRPr="00EF76CB">
              <w:rPr>
                <w:color w:val="FF0000"/>
                <w:lang w:val="en-US"/>
              </w:rPr>
              <w:t>service</w:t>
            </w:r>
            <w:r w:rsidRPr="00EF76CB">
              <w:rPr>
                <w:color w:val="FF0000"/>
              </w:rPr>
              <w:t>.</w:t>
            </w:r>
            <w:proofErr w:type="spellStart"/>
            <w:r w:rsidRPr="00EF76CB">
              <w:rPr>
                <w:color w:val="FF0000"/>
                <w:lang w:val="en-US"/>
              </w:rPr>
              <w:t>nalog</w:t>
            </w:r>
            <w:proofErr w:type="spellEnd"/>
            <w:r w:rsidRPr="00EF76CB">
              <w:rPr>
                <w:color w:val="FF0000"/>
              </w:rPr>
              <w:t>.</w:t>
            </w:r>
            <w:proofErr w:type="spellStart"/>
            <w:r w:rsidRPr="00EF76CB">
              <w:rPr>
                <w:color w:val="FF0000"/>
                <w:lang w:val="en-US"/>
              </w:rPr>
              <w:t>ru</w:t>
            </w:r>
            <w:proofErr w:type="spellEnd"/>
            <w:r w:rsidRPr="00EF76CB">
              <w:rPr>
                <w:color w:val="FF0000"/>
              </w:rPr>
              <w:t>/</w:t>
            </w:r>
            <w:proofErr w:type="spellStart"/>
            <w:r w:rsidRPr="00EF76CB">
              <w:rPr>
                <w:color w:val="FF0000"/>
                <w:lang w:val="en-US"/>
              </w:rPr>
              <w:t>mrn</w:t>
            </w:r>
            <w:proofErr w:type="spellEnd"/>
            <w:r w:rsidRPr="00EF76CB">
              <w:rPr>
                <w:color w:val="FF0000"/>
              </w:rPr>
              <w:t>.</w:t>
            </w:r>
            <w:r w:rsidRPr="00EF76CB">
              <w:rPr>
                <w:color w:val="FF0000"/>
                <w:lang w:val="en-US"/>
              </w:rPr>
              <w:t>do</w:t>
            </w:r>
          </w:p>
          <w:p w14:paraId="032BC83A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  <w:rPr>
                <w:b/>
              </w:rPr>
            </w:pPr>
            <w:r w:rsidRPr="00EF76CB">
              <w:rPr>
                <w:color w:val="FF0000"/>
              </w:rPr>
              <w:t>Не применимо к участнику, являющемуся индивидуальным предпринимателем</w:t>
            </w:r>
          </w:p>
        </w:tc>
        <w:tc>
          <w:tcPr>
            <w:tcW w:w="1559" w:type="dxa"/>
            <w:shd w:val="clear" w:color="auto" w:fill="auto"/>
          </w:tcPr>
          <w:p w14:paraId="41AD1251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center"/>
            </w:pPr>
            <w:r w:rsidRPr="00EF76CB">
              <w:t>-</w:t>
            </w:r>
          </w:p>
          <w:p w14:paraId="27A47E94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center"/>
            </w:pPr>
          </w:p>
        </w:tc>
        <w:tc>
          <w:tcPr>
            <w:tcW w:w="4536" w:type="dxa"/>
            <w:shd w:val="clear" w:color="auto" w:fill="auto"/>
          </w:tcPr>
          <w:p w14:paraId="6C98B361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 баллов - физическое лицо является руководителем и/или учредителем более 4 юридических лиц</w:t>
            </w:r>
          </w:p>
          <w:p w14:paraId="3926723F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0,1 балл - физическое лицо является руководителем и/или учредителем 4 юридических лиц и менее</w:t>
            </w:r>
          </w:p>
          <w:p w14:paraId="12F9A4D8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14:paraId="0E35B0AA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</w:tc>
      </w:tr>
      <w:tr w:rsidR="005F1445" w:rsidRPr="00EF76CB" w14:paraId="7C81F9EF" w14:textId="77777777" w:rsidTr="009B4100">
        <w:trPr>
          <w:jc w:val="center"/>
        </w:trPr>
        <w:tc>
          <w:tcPr>
            <w:tcW w:w="2684" w:type="dxa"/>
            <w:shd w:val="clear" w:color="auto" w:fill="auto"/>
          </w:tcPr>
          <w:p w14:paraId="3C5AA83F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Массовый адрес регистрации юридического лица (более 4 юридических лиц)</w:t>
            </w:r>
          </w:p>
          <w:p w14:paraId="7CF55652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ind w:firstLine="425"/>
              <w:jc w:val="both"/>
            </w:pPr>
            <w:r w:rsidRPr="00EF76CB">
              <w:t xml:space="preserve">Проверка осуществляется   по данным, размещенным на сайте Федеральной налоговой службы России: </w:t>
            </w:r>
          </w:p>
          <w:p w14:paraId="6AFD7508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  <w:rPr>
                <w:color w:val="FF0000"/>
              </w:rPr>
            </w:pPr>
            <w:r w:rsidRPr="00EF76CB">
              <w:rPr>
                <w:color w:val="FF0000"/>
                <w:lang w:val="en-US"/>
              </w:rPr>
              <w:t>service</w:t>
            </w:r>
            <w:r w:rsidRPr="00EF76CB">
              <w:rPr>
                <w:color w:val="FF0000"/>
              </w:rPr>
              <w:t>.</w:t>
            </w:r>
            <w:proofErr w:type="spellStart"/>
            <w:r w:rsidRPr="00EF76CB">
              <w:rPr>
                <w:color w:val="FF0000"/>
                <w:lang w:val="en-US"/>
              </w:rPr>
              <w:t>nalog</w:t>
            </w:r>
            <w:proofErr w:type="spellEnd"/>
            <w:r w:rsidRPr="00EF76CB">
              <w:rPr>
                <w:color w:val="FF0000"/>
              </w:rPr>
              <w:t>.</w:t>
            </w:r>
            <w:proofErr w:type="spellStart"/>
            <w:r w:rsidRPr="00EF76CB">
              <w:rPr>
                <w:color w:val="FF0000"/>
                <w:lang w:val="en-US"/>
              </w:rPr>
              <w:t>ru</w:t>
            </w:r>
            <w:proofErr w:type="spellEnd"/>
            <w:r w:rsidRPr="00EF76CB">
              <w:rPr>
                <w:color w:val="FF0000"/>
              </w:rPr>
              <w:t>/</w:t>
            </w:r>
            <w:proofErr w:type="spellStart"/>
            <w:r w:rsidRPr="00EF76CB">
              <w:rPr>
                <w:color w:val="FF0000"/>
                <w:lang w:val="en-US"/>
              </w:rPr>
              <w:t>addrfind</w:t>
            </w:r>
            <w:proofErr w:type="spellEnd"/>
            <w:r w:rsidRPr="00EF76CB">
              <w:rPr>
                <w:color w:val="FF0000"/>
              </w:rPr>
              <w:t>.</w:t>
            </w:r>
            <w:r w:rsidRPr="00EF76CB">
              <w:rPr>
                <w:color w:val="FF0000"/>
                <w:lang w:val="en-US"/>
              </w:rPr>
              <w:t>do</w:t>
            </w:r>
          </w:p>
          <w:p w14:paraId="187FADD1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rPr>
                <w:color w:val="FF0000"/>
              </w:rPr>
              <w:t>Не применимо к участнику, являющемуся индивидуальным предпринимателем</w:t>
            </w:r>
          </w:p>
        </w:tc>
        <w:tc>
          <w:tcPr>
            <w:tcW w:w="1559" w:type="dxa"/>
            <w:shd w:val="clear" w:color="auto" w:fill="auto"/>
          </w:tcPr>
          <w:p w14:paraId="753BF2C7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center"/>
            </w:pPr>
            <w:r w:rsidRPr="00EF76CB">
              <w:t>-</w:t>
            </w:r>
          </w:p>
        </w:tc>
        <w:tc>
          <w:tcPr>
            <w:tcW w:w="4536" w:type="dxa"/>
            <w:shd w:val="clear" w:color="auto" w:fill="auto"/>
          </w:tcPr>
          <w:p w14:paraId="17DDC3EA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 баллов - по адресу регистрации юридического лица зарегистрировано более 4 юридических лиц</w:t>
            </w:r>
          </w:p>
          <w:p w14:paraId="31B1B928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0,1 балл - по адресу регистрации юридического лица зарегистрировано 4 юридических лиц и менее</w:t>
            </w:r>
          </w:p>
        </w:tc>
        <w:tc>
          <w:tcPr>
            <w:tcW w:w="1276" w:type="dxa"/>
            <w:shd w:val="clear" w:color="auto" w:fill="auto"/>
          </w:tcPr>
          <w:p w14:paraId="0A190282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</w:tc>
      </w:tr>
      <w:tr w:rsidR="005F1445" w:rsidRPr="00EF76CB" w14:paraId="670BBFD9" w14:textId="77777777" w:rsidTr="009B4100">
        <w:trPr>
          <w:trHeight w:val="1402"/>
          <w:jc w:val="center"/>
        </w:trPr>
        <w:tc>
          <w:tcPr>
            <w:tcW w:w="2684" w:type="dxa"/>
            <w:shd w:val="clear" w:color="auto" w:fill="auto"/>
          </w:tcPr>
          <w:p w14:paraId="215E3552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Отсутствие информации о фактическом местонахождении участника, а также о местонахождении складских и (или) производственных и (или) торговых площадей;</w:t>
            </w:r>
          </w:p>
          <w:p w14:paraId="3630490E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 xml:space="preserve">Информация проверяется на основании документов, подтверждающих право владения на офисное / складское / производственное помещение на праве собственности, либо аренды, либо ином праве в соответствии с действующим </w:t>
            </w:r>
            <w:r w:rsidRPr="00EF76CB">
              <w:lastRenderedPageBreak/>
              <w:t>законодательством РФ</w:t>
            </w:r>
          </w:p>
          <w:p w14:paraId="756F75C0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rPr>
                <w:color w:val="FF0000"/>
              </w:rPr>
              <w:t>Применимо к участнику, являющемуся индивидуальным предпринимателем</w:t>
            </w:r>
          </w:p>
        </w:tc>
        <w:tc>
          <w:tcPr>
            <w:tcW w:w="1559" w:type="dxa"/>
            <w:shd w:val="clear" w:color="auto" w:fill="auto"/>
          </w:tcPr>
          <w:p w14:paraId="50053485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center"/>
            </w:pPr>
            <w:r w:rsidRPr="00EF76CB">
              <w:lastRenderedPageBreak/>
              <w:t>-</w:t>
            </w:r>
          </w:p>
          <w:p w14:paraId="72BCB033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center"/>
            </w:pPr>
          </w:p>
        </w:tc>
        <w:tc>
          <w:tcPr>
            <w:tcW w:w="4536" w:type="dxa"/>
            <w:shd w:val="clear" w:color="auto" w:fill="auto"/>
          </w:tcPr>
          <w:p w14:paraId="4BC08538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  <w:p w14:paraId="33C39661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Проставление оценок участникам, являющихся юридическими лицами</w:t>
            </w:r>
          </w:p>
          <w:p w14:paraId="716CC354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 баллов -  не предоставлены документы, подтверждающие право владения на офисное / складское / производственное помещение на праве собственности, либо аренды, либо ином праве в соответствии с действующим законодательством РФ</w:t>
            </w:r>
          </w:p>
          <w:p w14:paraId="748E6147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0,15 балл -   предоставлены документы, подтверждающие право владения на офисное / складское / производственное помещение на праве собственности, либо аренды, либо ином праве в соответствии с действующим законодательством РФ</w:t>
            </w:r>
          </w:p>
          <w:p w14:paraId="1536D310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Проставление оценок участникам, являющихся индивидуальными предпринимателями</w:t>
            </w:r>
          </w:p>
          <w:p w14:paraId="734BC06F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 xml:space="preserve">0 баллов -  не предоставлены документы, </w:t>
            </w:r>
            <w:r w:rsidRPr="00EF76CB">
              <w:lastRenderedPageBreak/>
              <w:t>подтверждающие право владения на офисное / складское / производственное помещение на праве собственности, либо аренды, либо ином праве в соответствии с действующим законодательством РФ</w:t>
            </w:r>
          </w:p>
          <w:p w14:paraId="3C22684C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0,25 баллов -   предоставлены документы, подтверждающие право владения на офисное / складское / производственное помещение на праве собственности, либо аренды, либо ином праве в соответствии с действующим законодательством РФ</w:t>
            </w:r>
          </w:p>
          <w:p w14:paraId="0F07FCC3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14:paraId="40786D74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</w:tc>
      </w:tr>
      <w:tr w:rsidR="005F1445" w:rsidRPr="00EF76CB" w14:paraId="5EB660CD" w14:textId="77777777" w:rsidTr="009B4100">
        <w:trPr>
          <w:jc w:val="center"/>
        </w:trPr>
        <w:tc>
          <w:tcPr>
            <w:tcW w:w="2684" w:type="dxa"/>
            <w:shd w:val="clear" w:color="auto" w:fill="auto"/>
          </w:tcPr>
          <w:p w14:paraId="48CBD753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Несоответствие производимых/поставляемых товаров, выполняемых работ, оказываемых услуг видам деятельности, указанным в ЕГРЮЛ/ЕГРИП</w:t>
            </w:r>
            <w:r w:rsidRPr="00EF76CB" w:rsidDel="00E3195E">
              <w:t xml:space="preserve"> </w:t>
            </w:r>
            <w:r w:rsidRPr="00EF76CB">
              <w:t>Проверка осуществляется по Выписке ЕГРЮЛ / ЕГРИП;</w:t>
            </w:r>
          </w:p>
          <w:p w14:paraId="4F106FC8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rPr>
                <w:color w:val="FF0000"/>
              </w:rPr>
              <w:t>Применимо к участнику, являющемуся индивидуальным предпринимателем</w:t>
            </w:r>
          </w:p>
        </w:tc>
        <w:tc>
          <w:tcPr>
            <w:tcW w:w="1559" w:type="dxa"/>
            <w:shd w:val="clear" w:color="auto" w:fill="auto"/>
          </w:tcPr>
          <w:p w14:paraId="449D2353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center"/>
            </w:pPr>
            <w:r w:rsidRPr="00EF76CB">
              <w:t>-</w:t>
            </w:r>
          </w:p>
          <w:p w14:paraId="5B60EE8F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center"/>
            </w:pPr>
          </w:p>
        </w:tc>
        <w:tc>
          <w:tcPr>
            <w:tcW w:w="4536" w:type="dxa"/>
            <w:shd w:val="clear" w:color="auto" w:fill="auto"/>
          </w:tcPr>
          <w:p w14:paraId="30ACC1C3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Проставление оценок участникам, являющихся юридическими лицами</w:t>
            </w:r>
          </w:p>
          <w:p w14:paraId="6E921933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 баллов - несоответствие поставки товаров, выполняемых работ, оказываемых услуг видам деятельности, указанным в ЕГРЮЛ (ОКВЭД)</w:t>
            </w:r>
          </w:p>
          <w:p w14:paraId="75DD9EAD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0,1 балл - соответствие поставки товаров, выполняемых работ, оказываемых услуг видам деятельности, указанным в ЕГРЮЛ (ОКВЭД)</w:t>
            </w:r>
          </w:p>
          <w:p w14:paraId="521D5B71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Проставление оценок участникам, являющихся индивидуальными предпринимателями</w:t>
            </w:r>
          </w:p>
          <w:p w14:paraId="4B49DCFC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 баллов - несоответствие поставки товаров, выполняемых работ, оказываемых услуг видам деятельности, указанным в ЕГРИП (ОКВЭД)</w:t>
            </w:r>
          </w:p>
          <w:p w14:paraId="6BAF8EB4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0,25 баллов - соответствие поставки товаров, выполняемых работ, оказываемых услуг видам деятельности, указанным в ЕГРИП (ОКВЭД)</w:t>
            </w:r>
          </w:p>
          <w:p w14:paraId="49028374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14:paraId="0079E0EC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</w:tc>
      </w:tr>
      <w:tr w:rsidR="005F1445" w:rsidRPr="00EF76CB" w14:paraId="3B962EB5" w14:textId="77777777" w:rsidTr="009B4100">
        <w:trPr>
          <w:jc w:val="center"/>
        </w:trPr>
        <w:tc>
          <w:tcPr>
            <w:tcW w:w="2684" w:type="dxa"/>
            <w:shd w:val="clear" w:color="auto" w:fill="auto"/>
          </w:tcPr>
          <w:p w14:paraId="15AC729E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Регистрация контрагента в ЕГРЮЛ менее чем за 3-и месяца до даты подачи заявки на участие в закупке Проверка осуществляется по Выписке ЕГРЮЛ</w:t>
            </w:r>
          </w:p>
          <w:p w14:paraId="13B5C3AF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  <w:rPr>
                <w:color w:val="FF0000"/>
              </w:rPr>
            </w:pPr>
            <w:r w:rsidRPr="00EF76CB">
              <w:rPr>
                <w:color w:val="FF0000"/>
              </w:rPr>
              <w:t>Не применимо к участнику, являющемуся индивидуальным предпринимателем</w:t>
            </w:r>
          </w:p>
          <w:p w14:paraId="3F20D176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</w:tc>
        <w:tc>
          <w:tcPr>
            <w:tcW w:w="1559" w:type="dxa"/>
            <w:shd w:val="clear" w:color="auto" w:fill="auto"/>
          </w:tcPr>
          <w:p w14:paraId="6910813E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center"/>
            </w:pPr>
            <w:r w:rsidRPr="00EF76CB">
              <w:t>-</w:t>
            </w:r>
          </w:p>
          <w:p w14:paraId="393B1E83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center"/>
            </w:pPr>
          </w:p>
        </w:tc>
        <w:tc>
          <w:tcPr>
            <w:tcW w:w="4536" w:type="dxa"/>
            <w:shd w:val="clear" w:color="auto" w:fill="auto"/>
          </w:tcPr>
          <w:p w14:paraId="2C0E4C27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 баллов   - срок регистрации участника в ЕГРЮЛ   менее 3-х месяцев до момента подачи заявки на участие в закупке</w:t>
            </w:r>
          </w:p>
          <w:p w14:paraId="3B8C2F5D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0,15 балл - срок регистрации участника в ЕГРЮЛ   3-и месяца и более до момента подачи заявки на участие в закупке</w:t>
            </w:r>
          </w:p>
          <w:p w14:paraId="0C01C94C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14:paraId="3B94192A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</w:tc>
      </w:tr>
      <w:tr w:rsidR="005F1445" w:rsidRPr="00EF76CB" w14:paraId="5A2E3ECC" w14:textId="77777777" w:rsidTr="009B4100">
        <w:trPr>
          <w:jc w:val="center"/>
        </w:trPr>
        <w:tc>
          <w:tcPr>
            <w:tcW w:w="2684" w:type="dxa"/>
            <w:shd w:val="clear" w:color="auto" w:fill="auto"/>
          </w:tcPr>
          <w:p w14:paraId="0B8AB66A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Несоответствие информации о длительности работы на рынке данным о регистрации компании из ЕГРЮЛ/ЕГРИП;</w:t>
            </w:r>
          </w:p>
          <w:p w14:paraId="6384C01F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 xml:space="preserve">Проверка осуществляется по Выписке ЕГРЮЛ, информации, предоставленной участником (Справка о перечне и годовых объемах выполнения аналогичных </w:t>
            </w:r>
            <w:r w:rsidRPr="00EF76CB">
              <w:lastRenderedPageBreak/>
              <w:t>договоров)</w:t>
            </w:r>
          </w:p>
          <w:p w14:paraId="76CB4744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  <w:rPr>
                <w:color w:val="FF0000"/>
              </w:rPr>
            </w:pPr>
            <w:r w:rsidRPr="00EF76CB">
              <w:rPr>
                <w:color w:val="FF0000"/>
              </w:rPr>
              <w:t>Не применимо к участнику, являющемуся индивидуальным предпринимателем</w:t>
            </w:r>
          </w:p>
          <w:p w14:paraId="6F79EC05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</w:tc>
        <w:tc>
          <w:tcPr>
            <w:tcW w:w="1559" w:type="dxa"/>
            <w:shd w:val="clear" w:color="auto" w:fill="auto"/>
          </w:tcPr>
          <w:p w14:paraId="33606072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center"/>
            </w:pPr>
            <w:r w:rsidRPr="00EF76CB">
              <w:lastRenderedPageBreak/>
              <w:t>-</w:t>
            </w:r>
          </w:p>
          <w:p w14:paraId="1360CD28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center"/>
            </w:pPr>
          </w:p>
        </w:tc>
        <w:tc>
          <w:tcPr>
            <w:tcW w:w="4536" w:type="dxa"/>
            <w:shd w:val="clear" w:color="auto" w:fill="auto"/>
          </w:tcPr>
          <w:p w14:paraId="03AB45E9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 баллов - несоответствие информации о длительности работы на рынке данным о регистрации компании из ЕГРЮЛ/ЕГРИП и/или более 2-х раз за 5 лет смена юридических лиц одним и тем же участником (для ИП второй критерий не применим)</w:t>
            </w:r>
          </w:p>
          <w:p w14:paraId="5CA5AEF8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  <w:p w14:paraId="5B364A31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 xml:space="preserve">0,1 балл - соответствие информации о длительности работы на рынке данным о регистрации компании из ЕГРЮЛ/ЕГРИП и /или 2 раза и менее за 5 лет смена юридических лиц одним и тем же участником (для ИП второй </w:t>
            </w:r>
            <w:r w:rsidRPr="00EF76CB">
              <w:lastRenderedPageBreak/>
              <w:t>критерий не применим)</w:t>
            </w:r>
          </w:p>
        </w:tc>
        <w:tc>
          <w:tcPr>
            <w:tcW w:w="1276" w:type="dxa"/>
            <w:shd w:val="clear" w:color="auto" w:fill="auto"/>
          </w:tcPr>
          <w:p w14:paraId="4CC91B6F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</w:tc>
      </w:tr>
      <w:tr w:rsidR="005F1445" w:rsidRPr="00EF76CB" w14:paraId="4AE4742C" w14:textId="77777777" w:rsidTr="009B4100">
        <w:trPr>
          <w:jc w:val="center"/>
        </w:trPr>
        <w:tc>
          <w:tcPr>
            <w:tcW w:w="2684" w:type="dxa"/>
            <w:shd w:val="clear" w:color="auto" w:fill="auto"/>
          </w:tcPr>
          <w:p w14:paraId="3B2C1145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Отсутствие активов (основные средства, НМА, запасы), принадлежащих участнику закупки на любом праве (собственности, аренды, лизинга и т.д.), установленном действующим законодательством РФ</w:t>
            </w:r>
          </w:p>
          <w:p w14:paraId="249F52E5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  <w:p w14:paraId="0F3BD1F8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 xml:space="preserve">Проверка осуществляется по бухгалтерскому балансу. </w:t>
            </w:r>
          </w:p>
          <w:p w14:paraId="04F2C21B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 xml:space="preserve">При отсутствии указанных видов активов в собственности - по документам, подтверждающим владение активами на ином законном основании  </w:t>
            </w:r>
          </w:p>
          <w:p w14:paraId="700D4352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rPr>
                <w:color w:val="FF0000"/>
              </w:rPr>
              <w:t>Применимо к участнику, являющемуся индивидуальным предпринимателем</w:t>
            </w:r>
          </w:p>
        </w:tc>
        <w:tc>
          <w:tcPr>
            <w:tcW w:w="1559" w:type="dxa"/>
            <w:shd w:val="clear" w:color="auto" w:fill="auto"/>
          </w:tcPr>
          <w:p w14:paraId="47DCA5DD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center"/>
            </w:pPr>
            <w:r w:rsidRPr="00EF76CB">
              <w:t>-</w:t>
            </w:r>
          </w:p>
          <w:p w14:paraId="76D3D989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center"/>
            </w:pPr>
          </w:p>
        </w:tc>
        <w:tc>
          <w:tcPr>
            <w:tcW w:w="4536" w:type="dxa"/>
            <w:shd w:val="clear" w:color="auto" w:fill="auto"/>
          </w:tcPr>
          <w:p w14:paraId="384D5D33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Проставление оценок участникам, являющихся юридическими лицами</w:t>
            </w:r>
          </w:p>
          <w:p w14:paraId="0AFD2DE5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 баллов - отсутствие активов (основных средств, НМА, запасов), принадлежащих участнику закупки на любом праве (собственности, аренды, лизинга и т.д.)</w:t>
            </w:r>
          </w:p>
          <w:p w14:paraId="2DD65ECB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  <w:p w14:paraId="13FF58DB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0,15 балл - наличие активов (основных средств, НМА, запасов), принадлежащих участнику закупки на любом праве (собственности, аренды, лизинга и т.д.)</w:t>
            </w:r>
          </w:p>
          <w:p w14:paraId="46008B7F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  <w:p w14:paraId="1DF45AFC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Проставление оценок участникам, являющихся индивидуальными предпринимателями</w:t>
            </w:r>
          </w:p>
          <w:p w14:paraId="425332D7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 баллов - отсутствие активов (основных средств, НМА, запасов), принадлежащих участнику закупки на любом праве (собственности, аренды, лизинга и т.д.)</w:t>
            </w:r>
          </w:p>
          <w:p w14:paraId="0CD22BEA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  <w:p w14:paraId="75EB6042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0,25 баллов - наличие активов (основных средств, НМА, запасов), принадлежащих участнику закупки на любом праве (собственности, аренды, лизинга и т.д.)</w:t>
            </w:r>
          </w:p>
          <w:p w14:paraId="61D8C347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14:paraId="53C86C02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</w:tc>
      </w:tr>
      <w:tr w:rsidR="005F1445" w:rsidRPr="00EF76CB" w14:paraId="6CBEB6AA" w14:textId="77777777" w:rsidTr="009B4100">
        <w:trPr>
          <w:jc w:val="center"/>
        </w:trPr>
        <w:tc>
          <w:tcPr>
            <w:tcW w:w="2684" w:type="dxa"/>
            <w:shd w:val="clear" w:color="auto" w:fill="auto"/>
          </w:tcPr>
          <w:p w14:paraId="3949A7F5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 xml:space="preserve">Отсутствие персонала для выполнения работ (оказания услуг, поставки товара). </w:t>
            </w:r>
          </w:p>
          <w:p w14:paraId="59BD3207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Проверка осуществляется:</w:t>
            </w:r>
          </w:p>
          <w:p w14:paraId="4A351015" w14:textId="25BEEA8E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 xml:space="preserve">по сведениям о среднесписочной численности работников за предшествующий календарный год (данные из Расчета по страховым взносам форма утв. </w:t>
            </w:r>
            <w:r w:rsidRPr="00C81B31">
              <w:t>Приказом</w:t>
            </w:r>
            <w:r w:rsidRPr="00EF76CB">
              <w:t xml:space="preserve"> ФНС России от 29.09.2022 N ЕД-7-11/878@) за предшествующий календарный год) или Расчет по форме 6-НДФЛ (выдержка из Расчета);</w:t>
            </w:r>
          </w:p>
          <w:p w14:paraId="70B6D1CA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по информации, предоставленной участником в Справке о кадровых ресурсах;</w:t>
            </w:r>
          </w:p>
          <w:p w14:paraId="309B1C42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 xml:space="preserve"> - при отсутствии </w:t>
            </w:r>
            <w:r w:rsidRPr="00EF76CB">
              <w:lastRenderedPageBreak/>
              <w:t>сотрудников - договор субподряда, у которой эти ресурсы должны быть документально подтверждены (аналогичным образом)</w:t>
            </w:r>
          </w:p>
          <w:p w14:paraId="4997DCC7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rPr>
                <w:color w:val="FF0000"/>
              </w:rPr>
              <w:t>Применимо к участнику, являющемуся индивидуальным предпринимателем</w:t>
            </w:r>
          </w:p>
        </w:tc>
        <w:tc>
          <w:tcPr>
            <w:tcW w:w="1559" w:type="dxa"/>
            <w:shd w:val="clear" w:color="auto" w:fill="auto"/>
          </w:tcPr>
          <w:p w14:paraId="61FD9F19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center"/>
            </w:pPr>
            <w:r w:rsidRPr="00EF76CB">
              <w:lastRenderedPageBreak/>
              <w:t>-</w:t>
            </w:r>
          </w:p>
          <w:p w14:paraId="59CD75FF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center"/>
            </w:pPr>
          </w:p>
        </w:tc>
        <w:tc>
          <w:tcPr>
            <w:tcW w:w="4536" w:type="dxa"/>
            <w:shd w:val="clear" w:color="auto" w:fill="auto"/>
          </w:tcPr>
          <w:p w14:paraId="3A349167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Проставление оценок участникам, являющихся юридическими лицами</w:t>
            </w:r>
          </w:p>
          <w:p w14:paraId="0DBAE720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  <w:p w14:paraId="56416DC5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 баллов - численность персонала менее 3-х человек или несоответствие численности, указанной в ТЗ</w:t>
            </w:r>
          </w:p>
          <w:p w14:paraId="271D12C8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0,15 балл - численность персонала 3-и человека и более или соответствие численности, указанной в ТЗ</w:t>
            </w:r>
          </w:p>
          <w:p w14:paraId="216651EF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  <w:p w14:paraId="6D61F80B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Проставление оценок участникам, являющихся индивидуальными предпринимателями</w:t>
            </w:r>
          </w:p>
          <w:p w14:paraId="62759D01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  <w:p w14:paraId="5515157D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 баллов - численность персонала менее 3-х человек или несоответствие численности, указанной в ТЗ</w:t>
            </w:r>
          </w:p>
          <w:p w14:paraId="24E64C5B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0,25 баллов - численность персонала 3-и человека и более или соответствие численности, указанной в ТЗ</w:t>
            </w:r>
          </w:p>
          <w:p w14:paraId="320C00C6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14:paraId="11866ADF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</w:tc>
      </w:tr>
      <w:tr w:rsidR="005F1445" w:rsidRPr="00EF76CB" w14:paraId="0A53711E" w14:textId="77777777" w:rsidTr="009B4100">
        <w:trPr>
          <w:jc w:val="center"/>
        </w:trPr>
        <w:tc>
          <w:tcPr>
            <w:tcW w:w="2684" w:type="dxa"/>
            <w:shd w:val="clear" w:color="auto" w:fill="auto"/>
          </w:tcPr>
          <w:p w14:paraId="6B7286CD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Рейтинг:</w:t>
            </w:r>
          </w:p>
        </w:tc>
        <w:tc>
          <w:tcPr>
            <w:tcW w:w="1559" w:type="dxa"/>
            <w:shd w:val="clear" w:color="auto" w:fill="auto"/>
          </w:tcPr>
          <w:p w14:paraId="23AA47CE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center"/>
            </w:pPr>
            <w:r w:rsidRPr="00EF76CB">
              <w:t>Сумма столбца 2 = 1</w:t>
            </w:r>
          </w:p>
        </w:tc>
        <w:tc>
          <w:tcPr>
            <w:tcW w:w="4536" w:type="dxa"/>
            <w:shd w:val="clear" w:color="auto" w:fill="auto"/>
          </w:tcPr>
          <w:p w14:paraId="569181E0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Рейтинг (Сумма столбца 4)</w:t>
            </w:r>
          </w:p>
          <w:p w14:paraId="273058A0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14:paraId="04C4BB55" w14:textId="77777777" w:rsidR="005F1445" w:rsidRPr="00EF76CB" w:rsidRDefault="005F1445" w:rsidP="009B4100">
            <w:pPr>
              <w:autoSpaceDE/>
              <w:autoSpaceDN/>
              <w:adjustRightInd/>
              <w:spacing w:line="288" w:lineRule="auto"/>
              <w:jc w:val="both"/>
            </w:pPr>
            <w:r w:rsidRPr="00EF76CB">
              <w:t>Рейтинг (Сумма столбца 4)</w:t>
            </w:r>
          </w:p>
        </w:tc>
      </w:tr>
    </w:tbl>
    <w:p w14:paraId="3E273915" w14:textId="77777777" w:rsidR="005F1445" w:rsidRPr="00AC53C0" w:rsidRDefault="005F1445" w:rsidP="00083248">
      <w:pPr>
        <w:ind w:left="567"/>
        <w:jc w:val="right"/>
        <w:rPr>
          <w:sz w:val="24"/>
          <w:szCs w:val="24"/>
        </w:rPr>
      </w:pPr>
    </w:p>
    <w:p w14:paraId="01C5A26A" w14:textId="77777777" w:rsidR="005F1445" w:rsidRDefault="005F1445" w:rsidP="00083248">
      <w:pPr>
        <w:pStyle w:val="2"/>
        <w:keepNext w:val="0"/>
        <w:widowControl w:val="0"/>
        <w:numPr>
          <w:ilvl w:val="1"/>
          <w:numId w:val="9"/>
        </w:numPr>
        <w:tabs>
          <w:tab w:val="left" w:pos="567"/>
        </w:tabs>
        <w:spacing w:before="0" w:after="0"/>
        <w:ind w:left="0" w:firstLine="0"/>
        <w:jc w:val="both"/>
        <w:rPr>
          <w:sz w:val="24"/>
          <w:szCs w:val="24"/>
        </w:rPr>
      </w:pPr>
      <w:r w:rsidRPr="00945971">
        <w:rPr>
          <w:sz w:val="24"/>
          <w:szCs w:val="24"/>
        </w:rPr>
        <w:t xml:space="preserve">Победителем  становится тот Участник закупки, чей Рейтинг выше. </w:t>
      </w:r>
    </w:p>
    <w:p w14:paraId="15F47070" w14:textId="77777777" w:rsidR="005F1445" w:rsidRPr="00100661" w:rsidRDefault="005F1445" w:rsidP="00083248">
      <w:pPr>
        <w:pStyle w:val="12"/>
        <w:widowControl w:val="0"/>
        <w:numPr>
          <w:ilvl w:val="0"/>
          <w:numId w:val="0"/>
        </w:numPr>
        <w:rPr>
          <w:b w:val="0"/>
        </w:rPr>
      </w:pPr>
      <w:r w:rsidRPr="009620FA">
        <w:rPr>
          <w:b w:val="0"/>
        </w:rPr>
        <w:t>В случае, если в нескольких заявках на участие в закупке, окончательных предложениях содержатся одинаковые условия исполнения договора, меньший порядковый номер присваивается заявке на участие в закупке, окончательному предложению, которые поступили ранее других заявок на участие в закупке, окончательных предложений, содержащих такие же условия.</w:t>
      </w:r>
    </w:p>
    <w:p w14:paraId="5D8A2772" w14:textId="2FA70596" w:rsidR="005F1445" w:rsidRPr="00AC53C0" w:rsidRDefault="005F1445" w:rsidP="00083248">
      <w:pPr>
        <w:numPr>
          <w:ilvl w:val="1"/>
          <w:numId w:val="9"/>
        </w:numPr>
        <w:tabs>
          <w:tab w:val="left" w:pos="284"/>
          <w:tab w:val="left" w:pos="567"/>
        </w:tabs>
        <w:ind w:left="0" w:firstLine="0"/>
        <w:jc w:val="both"/>
        <w:rPr>
          <w:sz w:val="24"/>
          <w:szCs w:val="24"/>
        </w:rPr>
      </w:pPr>
      <w:r w:rsidRPr="00AC53C0">
        <w:rPr>
          <w:sz w:val="24"/>
          <w:szCs w:val="24"/>
        </w:rPr>
        <w:t xml:space="preserve">Решение по итогам рассмотрения, оценки и сопоставления заявок принимается Закупочной комиссией и оформляется протоколом, содержащим информацию, предусмотренную </w:t>
      </w:r>
      <w:r w:rsidRPr="00C81B31">
        <w:t>Федеральным законом «О закупках товаров, работ, услуг отдельными видами юридических лиц» от 18 июля 2011 г. № 223-ФЗ</w:t>
      </w:r>
      <w:r w:rsidRPr="00AC53C0">
        <w:rPr>
          <w:sz w:val="24"/>
          <w:szCs w:val="24"/>
        </w:rPr>
        <w:t xml:space="preserve"> к протоколам, составленным в ходе осуществления конкурентной закупки (по результатам этапа конкурентной закупки), который размещается в единой информационной системе (сайт www.zakupki.gov.ru).</w:t>
      </w:r>
    </w:p>
    <w:p w14:paraId="18181815" w14:textId="77777777" w:rsidR="005F1445" w:rsidRPr="00C20554" w:rsidRDefault="005F1445" w:rsidP="00083248">
      <w:pPr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sz w:val="24"/>
        </w:rPr>
      </w:pPr>
      <w:r w:rsidRPr="00C20554">
        <w:rPr>
          <w:bCs/>
          <w:sz w:val="24"/>
          <w:szCs w:val="24"/>
        </w:rPr>
        <w:t xml:space="preserve">Оценка заявок участников закупки осуществляется в соответствии с </w:t>
      </w:r>
      <w:r w:rsidRPr="00C20554">
        <w:t>Методикой (Приложение №2</w:t>
      </w:r>
      <w:r w:rsidRPr="00C20554">
        <w:rPr>
          <w:bCs/>
          <w:sz w:val="24"/>
          <w:szCs w:val="24"/>
        </w:rPr>
        <w:t xml:space="preserve"> к Положению «О порядке проведения закупок товаров, работ, услуг»).</w:t>
      </w:r>
    </w:p>
    <w:p w14:paraId="6F60A508" w14:textId="77777777" w:rsidR="005F1445" w:rsidRPr="00C20554" w:rsidRDefault="005F1445" w:rsidP="00083248">
      <w:pPr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sz w:val="24"/>
        </w:rPr>
      </w:pPr>
      <w:r w:rsidRPr="00C20554">
        <w:rPr>
          <w:sz w:val="24"/>
        </w:rPr>
        <w:t xml:space="preserve">Оценка и сопоставление </w:t>
      </w:r>
      <w:r w:rsidRPr="00C20554">
        <w:rPr>
          <w:sz w:val="24"/>
          <w:szCs w:val="24"/>
        </w:rPr>
        <w:t>заявок</w:t>
      </w:r>
      <w:r w:rsidRPr="00C20554">
        <w:rPr>
          <w:sz w:val="24"/>
        </w:rPr>
        <w:t xml:space="preserve"> на участие в закупке, которые содержат предложение об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закупке. </w:t>
      </w:r>
    </w:p>
    <w:p w14:paraId="69A82814" w14:textId="77777777" w:rsidR="005F1445" w:rsidRPr="00AC53C0" w:rsidRDefault="005F1445" w:rsidP="00083248">
      <w:pPr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sz w:val="24"/>
        </w:rPr>
      </w:pPr>
      <w:r w:rsidRPr="00AC53C0">
        <w:rPr>
          <w:sz w:val="24"/>
        </w:rPr>
        <w:t>Приоритет не предоставляется в случаях, если:</w:t>
      </w:r>
    </w:p>
    <w:p w14:paraId="731670FD" w14:textId="77777777" w:rsidR="005F1445" w:rsidRPr="00AC53C0" w:rsidRDefault="005F1445" w:rsidP="00083248">
      <w:pPr>
        <w:tabs>
          <w:tab w:val="left" w:pos="567"/>
        </w:tabs>
        <w:jc w:val="both"/>
        <w:rPr>
          <w:sz w:val="24"/>
        </w:rPr>
      </w:pPr>
      <w:r w:rsidRPr="00AC53C0">
        <w:rPr>
          <w:sz w:val="24"/>
        </w:rPr>
        <w:t>а) в заявке на участие в закупке не содержится предложений о поставке товаров российского происхождения, оказании услуг российскими лицами;</w:t>
      </w:r>
    </w:p>
    <w:p w14:paraId="3EF97F10" w14:textId="77777777" w:rsidR="005F1445" w:rsidRPr="00AC53C0" w:rsidRDefault="005F1445" w:rsidP="00083248">
      <w:pPr>
        <w:tabs>
          <w:tab w:val="left" w:pos="567"/>
        </w:tabs>
        <w:jc w:val="both"/>
        <w:rPr>
          <w:sz w:val="24"/>
        </w:rPr>
      </w:pPr>
      <w:r w:rsidRPr="00AC53C0">
        <w:rPr>
          <w:sz w:val="24"/>
        </w:rPr>
        <w:t>в) в заявке на участие в закупке не содержится предложений о поставке товаров иностранного происхождения, оказании услуг иностранными лицами;</w:t>
      </w:r>
    </w:p>
    <w:p w14:paraId="048C6B0C" w14:textId="77777777" w:rsidR="005F1445" w:rsidRPr="00AC53C0" w:rsidRDefault="005F1445" w:rsidP="00083248">
      <w:pPr>
        <w:tabs>
          <w:tab w:val="left" w:pos="567"/>
        </w:tabs>
        <w:jc w:val="both"/>
        <w:rPr>
          <w:sz w:val="24"/>
        </w:rPr>
      </w:pPr>
      <w:r w:rsidRPr="00AC53C0">
        <w:rPr>
          <w:sz w:val="24"/>
        </w:rPr>
        <w:t xml:space="preserve">г) в заявке на участие в закупке, представленной участником содержится </w:t>
      </w:r>
      <w:r>
        <w:rPr>
          <w:sz w:val="24"/>
        </w:rPr>
        <w:t>предложение</w:t>
      </w:r>
      <w:r w:rsidRPr="00AC53C0">
        <w:rPr>
          <w:sz w:val="24"/>
        </w:rPr>
        <w:t xml:space="preserve"> о поставке товаров российского и иностранного происхождения, оказании услуг российскими и иностранными лицами, при этом стоимость товаров российского происхождения, стоимость услуг, оказываемых российскими лицами, составляет менее 50 процентов стоимости всех предложенных таким участником товаров, услуг;</w:t>
      </w:r>
    </w:p>
    <w:p w14:paraId="19F363DC" w14:textId="77777777" w:rsidR="005F1445" w:rsidRPr="00AC53C0" w:rsidRDefault="005F1445" w:rsidP="00083248">
      <w:pPr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sz w:val="24"/>
        </w:rPr>
      </w:pPr>
      <w:r w:rsidRPr="00AC53C0">
        <w:rPr>
          <w:sz w:val="24"/>
        </w:rPr>
        <w:t>Для целей установления соотношения цены предлагаемых к поставке товаров российского и иностранного происхождения, цены оказания услуг российскими и  иностранными лицами в вышеуказанных случаях цена единицы каждого товара, услуги определяется как произведение начальной (максимальной) цены единицы товара, услуги, указанной в документации о закупке,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начальную (максимальную) цену договора.</w:t>
      </w:r>
    </w:p>
    <w:p w14:paraId="294AA0C0" w14:textId="77777777" w:rsidR="005F1445" w:rsidRPr="00AC53C0" w:rsidRDefault="005F1445" w:rsidP="00083248">
      <w:pPr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AC53C0">
        <w:rPr>
          <w:sz w:val="24"/>
        </w:rPr>
        <w:t>Условия</w:t>
      </w:r>
      <w:r w:rsidRPr="00AC53C0">
        <w:rPr>
          <w:snapToGrid w:val="0"/>
          <w:sz w:val="24"/>
          <w:szCs w:val="24"/>
        </w:rPr>
        <w:t xml:space="preserve"> запроса предложений допускают проведение переторжки (регулирования </w:t>
      </w:r>
      <w:r w:rsidRPr="00AC53C0">
        <w:rPr>
          <w:snapToGrid w:val="0"/>
          <w:sz w:val="24"/>
          <w:szCs w:val="24"/>
        </w:rPr>
        <w:lastRenderedPageBreak/>
        <w:t xml:space="preserve">цены) и конкурентных переговоров. </w:t>
      </w:r>
    </w:p>
    <w:p w14:paraId="2F05B793" w14:textId="77777777" w:rsidR="005F1445" w:rsidRPr="00AC53C0" w:rsidRDefault="005F1445" w:rsidP="00083248">
      <w:pPr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AC53C0">
        <w:rPr>
          <w:snapToGrid w:val="0"/>
          <w:sz w:val="24"/>
          <w:szCs w:val="24"/>
        </w:rPr>
        <w:t xml:space="preserve">Порядок проведения переторжки указан в </w:t>
      </w:r>
      <w:r>
        <w:rPr>
          <w:snapToGrid w:val="0"/>
          <w:sz w:val="24"/>
          <w:szCs w:val="24"/>
        </w:rPr>
        <w:t>разделе 10</w:t>
      </w:r>
      <w:r w:rsidRPr="00AC53C0">
        <w:rPr>
          <w:snapToGrid w:val="0"/>
          <w:sz w:val="24"/>
          <w:szCs w:val="24"/>
        </w:rPr>
        <w:t xml:space="preserve"> Положения </w:t>
      </w:r>
      <w:r w:rsidRPr="00AC53C0">
        <w:rPr>
          <w:snapToGrid w:val="0"/>
          <w:sz w:val="24"/>
          <w:szCs w:val="24"/>
          <w:lang w:val="x-none"/>
        </w:rPr>
        <w:t>«О порядке проведения закупок товаров, работ, услуг»</w:t>
      </w:r>
      <w:r w:rsidRPr="00AC53C0">
        <w:rPr>
          <w:snapToGrid w:val="0"/>
          <w:sz w:val="24"/>
          <w:szCs w:val="24"/>
        </w:rPr>
        <w:t xml:space="preserve">, порядок проведения конкурентных переговоров - в </w:t>
      </w:r>
      <w:r>
        <w:rPr>
          <w:snapToGrid w:val="0"/>
          <w:sz w:val="24"/>
          <w:szCs w:val="24"/>
        </w:rPr>
        <w:t>разделе 11</w:t>
      </w:r>
      <w:r w:rsidRPr="00AC53C0">
        <w:rPr>
          <w:snapToGrid w:val="0"/>
          <w:sz w:val="24"/>
          <w:szCs w:val="24"/>
        </w:rPr>
        <w:t xml:space="preserve"> Положения </w:t>
      </w:r>
      <w:r w:rsidRPr="00AC53C0">
        <w:rPr>
          <w:snapToGrid w:val="0"/>
          <w:sz w:val="24"/>
          <w:szCs w:val="24"/>
          <w:lang w:val="x-none"/>
        </w:rPr>
        <w:t>«О порядке проведения закупок товаров, работ, услуг»</w:t>
      </w:r>
      <w:r w:rsidRPr="00AC53C0">
        <w:rPr>
          <w:snapToGrid w:val="0"/>
          <w:sz w:val="24"/>
          <w:szCs w:val="24"/>
        </w:rPr>
        <w:t>.</w:t>
      </w:r>
    </w:p>
    <w:p w14:paraId="0960435E" w14:textId="272FD717" w:rsidR="005F1445" w:rsidRPr="00AC53C0" w:rsidRDefault="005F1445" w:rsidP="00083248">
      <w:pPr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AC53C0">
        <w:rPr>
          <w:sz w:val="24"/>
          <w:szCs w:val="24"/>
        </w:rPr>
        <w:t xml:space="preserve">Решение о проведении процедуры регулирования цены (переторжки), конкурентных переговоров принимается Закупочной комиссией и оформляется протоколом, содержащим информацию, предусмотренную </w:t>
      </w:r>
      <w:r w:rsidRPr="00C81B31">
        <w:t>Федеральным законом «О закупках товаров, работ, услуг отдельными видами юридических лиц» от 18 июля 2011 г. № 223-ФЗ</w:t>
      </w:r>
      <w:r w:rsidRPr="00AC53C0">
        <w:rPr>
          <w:sz w:val="24"/>
          <w:szCs w:val="24"/>
        </w:rPr>
        <w:t xml:space="preserve"> к протоколам, составленным в ходе осуществления конкурентной закупки (по результатам этапа конкурентной закупки).</w:t>
      </w:r>
    </w:p>
    <w:p w14:paraId="4D053322" w14:textId="77777777" w:rsidR="005F1445" w:rsidRPr="00AC53C0" w:rsidRDefault="005F1445" w:rsidP="00083248">
      <w:pPr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snapToGrid w:val="0"/>
          <w:sz w:val="24"/>
          <w:szCs w:val="24"/>
        </w:rPr>
      </w:pPr>
      <w:r w:rsidRPr="00AC53C0">
        <w:rPr>
          <w:snapToGrid w:val="0"/>
          <w:sz w:val="24"/>
          <w:szCs w:val="24"/>
        </w:rPr>
        <w:t xml:space="preserve">Приглашение к участию в процедуре регулирования цены (переторжки), конкурентных переговоров  осуществляется  в соответствии с регламентом  и с использованием функционала электронной торговой площадки АО «Единая электронная торговая площадка» (сайт </w:t>
      </w:r>
      <w:r w:rsidRPr="005F1445">
        <w:rPr>
          <w:snapToGrid w:val="0"/>
          <w:sz w:val="24"/>
          <w:szCs w:val="24"/>
        </w:rPr>
        <w:t>www.roseltorg.ru</w:t>
      </w:r>
      <w:r w:rsidRPr="00AC53C0">
        <w:rPr>
          <w:snapToGrid w:val="0"/>
          <w:sz w:val="24"/>
          <w:szCs w:val="24"/>
        </w:rPr>
        <w:t>).</w:t>
      </w:r>
    </w:p>
    <w:p w14:paraId="5B876BDA" w14:textId="77777777" w:rsidR="005F1445" w:rsidRDefault="005F1445" w:rsidP="00083248">
      <w:pPr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AC53C0">
        <w:rPr>
          <w:sz w:val="24"/>
          <w:szCs w:val="24"/>
        </w:rPr>
        <w:t>Организатор обладает полным правом принять решение не проводить переторжку, конкурентные переговоры, даже если он предварительно указал в своем извещении о проведении закупки, что он намерен воспользоваться своим правом на проведение переторжки</w:t>
      </w:r>
      <w:r>
        <w:rPr>
          <w:sz w:val="24"/>
          <w:szCs w:val="24"/>
        </w:rPr>
        <w:t>, конкурентных переговоров</w:t>
      </w:r>
      <w:r w:rsidRPr="00AC53C0">
        <w:rPr>
          <w:sz w:val="24"/>
          <w:szCs w:val="24"/>
        </w:rPr>
        <w:t>.</w:t>
      </w:r>
    </w:p>
    <w:p w14:paraId="7541757D" w14:textId="77777777" w:rsidR="005F1445" w:rsidRDefault="005F1445" w:rsidP="00083248">
      <w:pPr>
        <w:tabs>
          <w:tab w:val="left" w:pos="567"/>
        </w:tabs>
        <w:jc w:val="both"/>
        <w:rPr>
          <w:sz w:val="24"/>
          <w:szCs w:val="24"/>
        </w:rPr>
      </w:pPr>
    </w:p>
    <w:p w14:paraId="6B4540CE" w14:textId="77777777" w:rsidR="005F1445" w:rsidRPr="005952B5" w:rsidRDefault="005F1445" w:rsidP="00083248">
      <w:pPr>
        <w:widowControl/>
        <w:numPr>
          <w:ilvl w:val="0"/>
          <w:numId w:val="29"/>
        </w:numPr>
        <w:autoSpaceDE/>
        <w:autoSpaceDN/>
        <w:adjustRightInd/>
        <w:spacing w:after="160"/>
        <w:contextualSpacing/>
        <w:jc w:val="both"/>
        <w:outlineLvl w:val="0"/>
        <w:rPr>
          <w:b/>
          <w:kern w:val="28"/>
          <w:sz w:val="24"/>
          <w:szCs w:val="24"/>
          <w:lang w:val="x-none" w:eastAsia="en-US"/>
        </w:rPr>
      </w:pPr>
      <w:bookmarkStart w:id="43" w:name="_Toc100915414"/>
      <w:bookmarkStart w:id="44" w:name="_Toc100917545"/>
      <w:bookmarkStart w:id="45" w:name="_Toc100918767"/>
      <w:r w:rsidRPr="005952B5">
        <w:rPr>
          <w:b/>
          <w:kern w:val="28"/>
          <w:sz w:val="24"/>
          <w:szCs w:val="24"/>
          <w:lang w:val="x-none" w:eastAsia="en-US"/>
        </w:rPr>
        <w:t xml:space="preserve">Порядок </w:t>
      </w:r>
      <w:r w:rsidRPr="005952B5">
        <w:rPr>
          <w:b/>
          <w:kern w:val="28"/>
          <w:sz w:val="24"/>
          <w:szCs w:val="24"/>
          <w:lang w:eastAsia="en-US"/>
        </w:rPr>
        <w:t>заключения д</w:t>
      </w:r>
      <w:r w:rsidRPr="005952B5">
        <w:rPr>
          <w:b/>
          <w:kern w:val="28"/>
          <w:sz w:val="24"/>
          <w:szCs w:val="24"/>
          <w:lang w:val="x-none" w:eastAsia="en-US"/>
        </w:rPr>
        <w:t>оговора</w:t>
      </w:r>
      <w:bookmarkEnd w:id="43"/>
      <w:bookmarkEnd w:id="44"/>
      <w:bookmarkEnd w:id="45"/>
    </w:p>
    <w:p w14:paraId="5AD41D8A" w14:textId="77777777" w:rsidR="005F1445" w:rsidRPr="005952B5" w:rsidRDefault="005F1445" w:rsidP="00083248">
      <w:pPr>
        <w:widowControl/>
        <w:numPr>
          <w:ilvl w:val="1"/>
          <w:numId w:val="29"/>
        </w:numPr>
        <w:tabs>
          <w:tab w:val="left" w:pos="567"/>
        </w:tabs>
        <w:autoSpaceDE/>
        <w:autoSpaceDN/>
        <w:adjustRightInd/>
        <w:spacing w:after="160"/>
        <w:ind w:left="0" w:firstLine="0"/>
        <w:jc w:val="both"/>
        <w:rPr>
          <w:sz w:val="24"/>
          <w:lang w:val="x-none" w:eastAsia="en-US"/>
        </w:rPr>
      </w:pPr>
      <w:r w:rsidRPr="005952B5">
        <w:rPr>
          <w:sz w:val="24"/>
          <w:szCs w:val="24"/>
          <w:lang w:eastAsia="en-US"/>
        </w:rPr>
        <w:t xml:space="preserve"> </w:t>
      </w:r>
      <w:r w:rsidRPr="005952B5">
        <w:rPr>
          <w:sz w:val="24"/>
          <w:szCs w:val="24"/>
          <w:lang w:val="x-none" w:eastAsia="en-US"/>
        </w:rPr>
        <w:t>Договор заключается с участником, который признан Победителем процедуры закупки.</w:t>
      </w:r>
      <w:r w:rsidRPr="005952B5">
        <w:rPr>
          <w:sz w:val="24"/>
          <w:szCs w:val="24"/>
          <w:lang w:eastAsia="en-US"/>
        </w:rPr>
        <w:t xml:space="preserve"> </w:t>
      </w:r>
    </w:p>
    <w:p w14:paraId="167E16F8" w14:textId="77777777" w:rsidR="005F1445" w:rsidRPr="005952B5" w:rsidRDefault="005F1445" w:rsidP="00083248">
      <w:pPr>
        <w:widowControl/>
        <w:numPr>
          <w:ilvl w:val="1"/>
          <w:numId w:val="29"/>
        </w:numPr>
        <w:tabs>
          <w:tab w:val="left" w:pos="567"/>
        </w:tabs>
        <w:autoSpaceDE/>
        <w:autoSpaceDN/>
        <w:adjustRightInd/>
        <w:spacing w:after="160"/>
        <w:ind w:left="0" w:firstLine="0"/>
        <w:jc w:val="both"/>
        <w:rPr>
          <w:sz w:val="24"/>
          <w:lang w:val="x-none" w:eastAsia="en-US"/>
        </w:rPr>
      </w:pPr>
      <w:r w:rsidRPr="005952B5">
        <w:rPr>
          <w:sz w:val="24"/>
          <w:lang w:eastAsia="en-US"/>
        </w:rPr>
        <w:t xml:space="preserve"> </w:t>
      </w:r>
      <w:r w:rsidRPr="005952B5">
        <w:rPr>
          <w:sz w:val="24"/>
          <w:lang w:val="x-none" w:eastAsia="en-US"/>
        </w:rPr>
        <w:t>По результатам проведения совместных закупок может быть заключен один договор между Победителем процедуры закупки и одновременно несколькими заказчиками, участвующими в процедуре совместных закупок.</w:t>
      </w:r>
    </w:p>
    <w:p w14:paraId="7E43E7C8" w14:textId="77777777" w:rsidR="005F1445" w:rsidRPr="005952B5" w:rsidRDefault="005F1445" w:rsidP="00083248">
      <w:pPr>
        <w:tabs>
          <w:tab w:val="left" w:pos="567"/>
        </w:tabs>
        <w:autoSpaceDE/>
        <w:autoSpaceDN/>
        <w:adjustRightInd/>
        <w:jc w:val="both"/>
        <w:rPr>
          <w:sz w:val="24"/>
          <w:szCs w:val="24"/>
          <w:lang w:val="x-none" w:eastAsia="en-US"/>
        </w:rPr>
      </w:pPr>
      <w:r w:rsidRPr="005952B5">
        <w:rPr>
          <w:sz w:val="24"/>
          <w:szCs w:val="24"/>
          <w:lang w:val="x-none" w:eastAsia="en-US"/>
        </w:rPr>
        <w:t>Организатор закупки может участвовать в договоре, заключаемом по результатам закупки, совместно с победителем процедуры закупки и заказчиком (заказчиками) если это необходимо для исполнения его обязательств перед заказчиком (заказчиками) по ранее заключенным агентским договорам</w:t>
      </w:r>
    </w:p>
    <w:p w14:paraId="0E1FCCA2" w14:textId="77777777" w:rsidR="005F1445" w:rsidRPr="005952B5" w:rsidRDefault="005F1445" w:rsidP="00083248">
      <w:pPr>
        <w:widowControl/>
        <w:numPr>
          <w:ilvl w:val="1"/>
          <w:numId w:val="29"/>
        </w:numPr>
        <w:tabs>
          <w:tab w:val="left" w:pos="567"/>
        </w:tabs>
        <w:autoSpaceDE/>
        <w:autoSpaceDN/>
        <w:adjustRightInd/>
        <w:spacing w:after="160"/>
        <w:ind w:left="0" w:firstLine="0"/>
        <w:contextualSpacing/>
        <w:jc w:val="both"/>
        <w:rPr>
          <w:sz w:val="24"/>
          <w:szCs w:val="24"/>
          <w:lang w:val="x-none" w:eastAsia="en-US"/>
        </w:rPr>
      </w:pPr>
      <w:r w:rsidRPr="005952B5">
        <w:rPr>
          <w:sz w:val="24"/>
          <w:szCs w:val="24"/>
          <w:lang w:eastAsia="en-US"/>
        </w:rPr>
        <w:t xml:space="preserve"> </w:t>
      </w:r>
      <w:r w:rsidRPr="005952B5">
        <w:rPr>
          <w:sz w:val="24"/>
          <w:szCs w:val="24"/>
          <w:lang w:val="x-none" w:eastAsia="en-US"/>
        </w:rPr>
        <w:t>В случае определения нескольких Победителей закупки, договор (дополнительное соглашение) заключается с каждым из них отдельно.</w:t>
      </w:r>
    </w:p>
    <w:p w14:paraId="74FA28C2" w14:textId="77777777" w:rsidR="005F1445" w:rsidRPr="005952B5" w:rsidRDefault="005F1445" w:rsidP="00083248">
      <w:pPr>
        <w:widowControl/>
        <w:numPr>
          <w:ilvl w:val="1"/>
          <w:numId w:val="29"/>
        </w:numPr>
        <w:tabs>
          <w:tab w:val="left" w:pos="567"/>
        </w:tabs>
        <w:autoSpaceDE/>
        <w:autoSpaceDN/>
        <w:adjustRightInd/>
        <w:spacing w:after="160"/>
        <w:ind w:left="0" w:firstLine="0"/>
        <w:contextualSpacing/>
        <w:jc w:val="both"/>
        <w:rPr>
          <w:sz w:val="24"/>
          <w:szCs w:val="24"/>
          <w:lang w:val="x-none" w:eastAsia="en-US"/>
        </w:rPr>
      </w:pPr>
      <w:r w:rsidRPr="005952B5">
        <w:t>Договор заключается по форме приложения № 2</w:t>
      </w:r>
      <w:r w:rsidRPr="005952B5">
        <w:rPr>
          <w:sz w:val="24"/>
          <w:szCs w:val="24"/>
          <w:lang w:eastAsia="x-none"/>
        </w:rPr>
        <w:t xml:space="preserve"> к настоящей документации о конкурентной закупке.</w:t>
      </w:r>
    </w:p>
    <w:p w14:paraId="3BFA8660" w14:textId="77777777" w:rsidR="005F1445" w:rsidRPr="005952B5" w:rsidRDefault="005F1445" w:rsidP="00083248">
      <w:pPr>
        <w:widowControl/>
        <w:numPr>
          <w:ilvl w:val="1"/>
          <w:numId w:val="29"/>
        </w:numPr>
        <w:tabs>
          <w:tab w:val="left" w:pos="567"/>
        </w:tabs>
        <w:autoSpaceDE/>
        <w:autoSpaceDN/>
        <w:adjustRightInd/>
        <w:spacing w:after="160"/>
        <w:ind w:left="0" w:firstLine="0"/>
        <w:contextualSpacing/>
        <w:jc w:val="both"/>
        <w:rPr>
          <w:sz w:val="24"/>
          <w:szCs w:val="24"/>
          <w:lang w:val="x-none" w:eastAsia="en-US"/>
        </w:rPr>
      </w:pPr>
      <w:r w:rsidRPr="005952B5">
        <w:rPr>
          <w:sz w:val="24"/>
          <w:szCs w:val="24"/>
          <w:lang w:eastAsia="en-US"/>
        </w:rPr>
        <w:t xml:space="preserve"> </w:t>
      </w:r>
      <w:r w:rsidRPr="005952B5">
        <w:rPr>
          <w:sz w:val="24"/>
          <w:szCs w:val="24"/>
          <w:lang w:val="x-none" w:eastAsia="en-US"/>
        </w:rPr>
        <w:t xml:space="preserve">При заключении договора по результатам закупки с субъектом малого и среднего предпринимательства срок оплаты поставленных товаров/выполняемых работ/оказываемых услуг  по договору (отдельному этапу договора должен составлять не более </w:t>
      </w:r>
      <w:r w:rsidRPr="005952B5">
        <w:rPr>
          <w:sz w:val="24"/>
          <w:szCs w:val="24"/>
          <w:lang w:eastAsia="en-US"/>
        </w:rPr>
        <w:t>7</w:t>
      </w:r>
      <w:r w:rsidRPr="005952B5">
        <w:rPr>
          <w:sz w:val="24"/>
          <w:szCs w:val="24"/>
          <w:lang w:val="x-none" w:eastAsia="en-US"/>
        </w:rPr>
        <w:t xml:space="preserve"> рабочих дней со дня подписания заказчиком документа о приемке товара/акта выполненных работ/оказанных услуг по договору (отдельному этапу договора).</w:t>
      </w:r>
    </w:p>
    <w:p w14:paraId="1501D9EF" w14:textId="77777777" w:rsidR="005F1445" w:rsidRPr="005952B5" w:rsidRDefault="005F1445" w:rsidP="00083248">
      <w:pPr>
        <w:widowControl/>
        <w:numPr>
          <w:ilvl w:val="1"/>
          <w:numId w:val="29"/>
        </w:numPr>
        <w:tabs>
          <w:tab w:val="left" w:pos="567"/>
        </w:tabs>
        <w:autoSpaceDE/>
        <w:autoSpaceDN/>
        <w:adjustRightInd/>
        <w:spacing w:after="160"/>
        <w:ind w:left="0" w:firstLine="0"/>
        <w:contextualSpacing/>
        <w:jc w:val="both"/>
        <w:rPr>
          <w:sz w:val="24"/>
          <w:szCs w:val="24"/>
          <w:lang w:val="x-none" w:eastAsia="en-US"/>
        </w:rPr>
      </w:pPr>
      <w:r w:rsidRPr="005952B5">
        <w:rPr>
          <w:sz w:val="24"/>
          <w:szCs w:val="24"/>
          <w:lang w:eastAsia="en-US"/>
        </w:rPr>
        <w:t xml:space="preserve"> </w:t>
      </w:r>
      <w:r w:rsidRPr="005952B5">
        <w:rPr>
          <w:sz w:val="24"/>
          <w:szCs w:val="24"/>
          <w:lang w:val="x-none" w:eastAsia="en-US"/>
        </w:rPr>
        <w:t>Страна происхождения поставляемого товара в договоре указывается на основании сведений, содержащихся в заявке на участие в закупке, представленной участником закупки, с которым заключается договор.</w:t>
      </w:r>
    </w:p>
    <w:p w14:paraId="03125D20" w14:textId="77777777" w:rsidR="005F1445" w:rsidRPr="005952B5" w:rsidRDefault="005F1445" w:rsidP="00083248">
      <w:pPr>
        <w:widowControl/>
        <w:numPr>
          <w:ilvl w:val="1"/>
          <w:numId w:val="29"/>
        </w:numPr>
        <w:tabs>
          <w:tab w:val="left" w:pos="567"/>
        </w:tabs>
        <w:autoSpaceDE/>
        <w:autoSpaceDN/>
        <w:adjustRightInd/>
        <w:spacing w:after="160"/>
        <w:ind w:left="0" w:firstLine="0"/>
        <w:contextualSpacing/>
        <w:jc w:val="both"/>
        <w:rPr>
          <w:sz w:val="24"/>
          <w:szCs w:val="24"/>
          <w:lang w:val="x-none" w:eastAsia="en-US"/>
        </w:rPr>
      </w:pPr>
      <w:r w:rsidRPr="005952B5">
        <w:rPr>
          <w:sz w:val="24"/>
          <w:szCs w:val="24"/>
          <w:lang w:val="x-none" w:eastAsia="en-US"/>
        </w:rPr>
        <w:t xml:space="preserve">При исполнении договора, заключенного с участником закупки, которому предоставлен приоритет в соответствии с </w:t>
      </w:r>
      <w:r w:rsidRPr="005952B5">
        <w:t>Постановлением Правительства № 925 от 16.09.2016</w:t>
      </w:r>
      <w:r w:rsidRPr="005952B5">
        <w:rPr>
          <w:sz w:val="24"/>
          <w:szCs w:val="24"/>
          <w:lang w:val="x-none" w:eastAsia="en-US"/>
        </w:rPr>
        <w:t xml:space="preserve">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728B4A0C" w14:textId="77777777" w:rsidR="005F1445" w:rsidRPr="005952B5" w:rsidRDefault="005F1445" w:rsidP="00083248">
      <w:pPr>
        <w:widowControl/>
        <w:numPr>
          <w:ilvl w:val="1"/>
          <w:numId w:val="29"/>
        </w:numPr>
        <w:tabs>
          <w:tab w:val="left" w:pos="567"/>
        </w:tabs>
        <w:autoSpaceDE/>
        <w:autoSpaceDN/>
        <w:adjustRightInd/>
        <w:spacing w:after="160"/>
        <w:ind w:left="0" w:firstLine="0"/>
        <w:contextualSpacing/>
        <w:jc w:val="both"/>
        <w:rPr>
          <w:sz w:val="24"/>
          <w:szCs w:val="24"/>
          <w:lang w:val="x-none" w:eastAsia="en-US"/>
        </w:rPr>
      </w:pPr>
      <w:r w:rsidRPr="005952B5">
        <w:rPr>
          <w:sz w:val="24"/>
          <w:szCs w:val="24"/>
          <w:lang w:eastAsia="en-US"/>
        </w:rPr>
        <w:t xml:space="preserve"> </w:t>
      </w:r>
      <w:r w:rsidRPr="005952B5">
        <w:rPr>
          <w:sz w:val="24"/>
          <w:szCs w:val="24"/>
          <w:lang w:val="x-none" w:eastAsia="en-US"/>
        </w:rPr>
        <w:t>Победитель обязан предоставить Обществу договор, оформленный надлежащим образом (по форме, предусмотренной закупочной документацией; в двух экземплярах; подписанный уполномоченным лицом и скрепленный печатью Победителя) в течение 10 дней с даты направления согласованного Обществом договора.</w:t>
      </w:r>
    </w:p>
    <w:p w14:paraId="64A49BC1" w14:textId="77777777" w:rsidR="005F1445" w:rsidRPr="005952B5" w:rsidRDefault="005F1445" w:rsidP="00083248">
      <w:pPr>
        <w:widowControl/>
        <w:numPr>
          <w:ilvl w:val="1"/>
          <w:numId w:val="29"/>
        </w:numPr>
        <w:tabs>
          <w:tab w:val="left" w:pos="567"/>
        </w:tabs>
        <w:autoSpaceDE/>
        <w:autoSpaceDN/>
        <w:adjustRightInd/>
        <w:spacing w:after="160"/>
        <w:ind w:left="0" w:firstLine="0"/>
        <w:contextualSpacing/>
        <w:jc w:val="both"/>
        <w:rPr>
          <w:sz w:val="24"/>
          <w:szCs w:val="24"/>
          <w:lang w:val="x-none" w:eastAsia="en-US"/>
        </w:rPr>
      </w:pPr>
      <w:r w:rsidRPr="005952B5">
        <w:lastRenderedPageBreak/>
        <w:t>Договор также считается заключенным на изложенных в нем условиях по форме приложения № 2</w:t>
      </w:r>
      <w:r w:rsidRPr="005952B5">
        <w:rPr>
          <w:sz w:val="24"/>
          <w:szCs w:val="24"/>
          <w:lang w:eastAsia="x-none"/>
        </w:rPr>
        <w:t xml:space="preserve"> Договорное письмо к настоящей документации, в случае направления Заказчиком такого договорного письма в адрес Победителя и получения от Победителя письменного подтверждения о готовности к поставке и счета на оплату в установленный срок, но не позднее 10 дней с даты направления Заказчиком договорного письма.</w:t>
      </w:r>
    </w:p>
    <w:p w14:paraId="19F83387" w14:textId="77777777" w:rsidR="005F1445" w:rsidRPr="005952B5" w:rsidRDefault="005F1445" w:rsidP="00083248">
      <w:pPr>
        <w:widowControl/>
        <w:numPr>
          <w:ilvl w:val="1"/>
          <w:numId w:val="29"/>
        </w:numPr>
        <w:tabs>
          <w:tab w:val="left" w:pos="567"/>
        </w:tabs>
        <w:autoSpaceDE/>
        <w:autoSpaceDN/>
        <w:adjustRightInd/>
        <w:spacing w:after="160"/>
        <w:ind w:left="0" w:firstLine="0"/>
        <w:contextualSpacing/>
        <w:jc w:val="both"/>
        <w:rPr>
          <w:sz w:val="24"/>
          <w:szCs w:val="24"/>
          <w:lang w:val="x-none" w:eastAsia="en-US"/>
        </w:rPr>
      </w:pPr>
      <w:r w:rsidRPr="005952B5">
        <w:rPr>
          <w:sz w:val="24"/>
          <w:szCs w:val="24"/>
          <w:lang w:val="x-none" w:eastAsia="en-US"/>
        </w:rPr>
        <w:t>Участник, признанный Победителем, признается Организатором закупки, уклонившимся от заключения договора в следующих случаях:</w:t>
      </w:r>
    </w:p>
    <w:p w14:paraId="61DD718C" w14:textId="77777777" w:rsidR="005F1445" w:rsidRPr="005952B5" w:rsidRDefault="005F1445" w:rsidP="00083248">
      <w:pPr>
        <w:ind w:firstLine="567"/>
        <w:jc w:val="both"/>
        <w:rPr>
          <w:sz w:val="24"/>
          <w:szCs w:val="24"/>
          <w:lang w:eastAsia="en-US"/>
        </w:rPr>
      </w:pPr>
      <w:r w:rsidRPr="005952B5">
        <w:rPr>
          <w:sz w:val="24"/>
          <w:szCs w:val="24"/>
          <w:lang w:eastAsia="en-US"/>
        </w:rPr>
        <w:t>- не предоставления Заказчику (Обществу) в указанный в п. 10.8 (10-дневный) срок подписанного со своей стороны договора/ письменного подтверждения на договорное письмо в указанный в п. 10.9 (10-дневный) срок;</w:t>
      </w:r>
    </w:p>
    <w:p w14:paraId="0759E7D9" w14:textId="77777777" w:rsidR="005F1445" w:rsidRPr="005952B5" w:rsidRDefault="005F1445" w:rsidP="00083248">
      <w:pPr>
        <w:ind w:firstLine="567"/>
        <w:jc w:val="both"/>
        <w:rPr>
          <w:sz w:val="24"/>
          <w:szCs w:val="24"/>
          <w:lang w:eastAsia="en-US"/>
        </w:rPr>
      </w:pPr>
      <w:r w:rsidRPr="005952B5">
        <w:rPr>
          <w:sz w:val="24"/>
          <w:szCs w:val="24"/>
          <w:lang w:eastAsia="en-US"/>
        </w:rPr>
        <w:t>- предоставления Заказчику (Обществу) договора, подписанного по форме, отличающейся от формы предусмотренной закупочной документацией, в случае если данная форма не согласована в рамках закупочной процедуры;</w:t>
      </w:r>
    </w:p>
    <w:p w14:paraId="1F201719" w14:textId="77777777" w:rsidR="005F1445" w:rsidRPr="005952B5" w:rsidRDefault="005F1445" w:rsidP="00083248">
      <w:pPr>
        <w:adjustRightInd/>
        <w:ind w:firstLine="709"/>
        <w:jc w:val="both"/>
        <w:rPr>
          <w:sz w:val="24"/>
          <w:szCs w:val="24"/>
          <w:lang w:val="x-none" w:eastAsia="x-none"/>
        </w:rPr>
      </w:pPr>
      <w:r w:rsidRPr="005952B5">
        <w:rPr>
          <w:sz w:val="24"/>
          <w:szCs w:val="24"/>
          <w:lang w:val="x-none" w:eastAsia="x-none"/>
        </w:rPr>
        <w:t>- предоставления Обществу договора с нарушением иных условий Положения «О порядке проведения закупок товаров, работ, услуг» или / и законодательства РФ.</w:t>
      </w:r>
    </w:p>
    <w:p w14:paraId="2D22D474" w14:textId="77777777" w:rsidR="005F1445" w:rsidRPr="005952B5" w:rsidRDefault="005F1445" w:rsidP="00083248">
      <w:pPr>
        <w:widowControl/>
        <w:numPr>
          <w:ilvl w:val="1"/>
          <w:numId w:val="29"/>
        </w:numPr>
        <w:tabs>
          <w:tab w:val="left" w:pos="567"/>
        </w:tabs>
        <w:autoSpaceDE/>
        <w:autoSpaceDN/>
        <w:adjustRightInd/>
        <w:spacing w:after="160"/>
        <w:ind w:left="0" w:firstLine="0"/>
        <w:contextualSpacing/>
        <w:jc w:val="both"/>
        <w:rPr>
          <w:sz w:val="24"/>
          <w:szCs w:val="24"/>
          <w:lang w:val="x-none" w:eastAsia="en-US"/>
        </w:rPr>
      </w:pPr>
      <w:r w:rsidRPr="005952B5">
        <w:rPr>
          <w:sz w:val="24"/>
          <w:szCs w:val="24"/>
          <w:lang w:val="x-none" w:eastAsia="en-US"/>
        </w:rPr>
        <w:t>В случае уклонения Победителя от заключения договора, Организатор закупки / Заказчик (Общество) вправе:</w:t>
      </w:r>
    </w:p>
    <w:p w14:paraId="2C3D2CBA" w14:textId="77777777" w:rsidR="005F1445" w:rsidRPr="005952B5" w:rsidRDefault="005F1445" w:rsidP="00083248">
      <w:pPr>
        <w:ind w:firstLine="567"/>
        <w:jc w:val="both"/>
        <w:rPr>
          <w:sz w:val="24"/>
          <w:szCs w:val="24"/>
          <w:lang w:eastAsia="en-US"/>
        </w:rPr>
      </w:pPr>
      <w:r w:rsidRPr="005952B5">
        <w:rPr>
          <w:sz w:val="24"/>
          <w:szCs w:val="24"/>
          <w:lang w:eastAsia="en-US"/>
        </w:rPr>
        <w:t>- заключить договор с участником, чья заявка получила второй порядковый номер при оценке и сопоставлении заявок участников закупки;</w:t>
      </w:r>
    </w:p>
    <w:p w14:paraId="41E99318" w14:textId="77777777" w:rsidR="005F1445" w:rsidRPr="005952B5" w:rsidRDefault="005F1445" w:rsidP="00083248">
      <w:pPr>
        <w:ind w:firstLine="567"/>
        <w:jc w:val="both"/>
        <w:rPr>
          <w:sz w:val="24"/>
          <w:szCs w:val="24"/>
          <w:lang w:eastAsia="en-US"/>
        </w:rPr>
      </w:pPr>
      <w:r w:rsidRPr="005952B5">
        <w:rPr>
          <w:sz w:val="24"/>
          <w:szCs w:val="24"/>
          <w:lang w:eastAsia="en-US"/>
        </w:rPr>
        <w:t>- в случае, если участник, занявший второе место, также отказывается подписывать договор, то Заказчик (Общество) имеет право предложить заключить договор участнику, занявшему третье место, либо объявить о проведении новой закупки.</w:t>
      </w:r>
    </w:p>
    <w:p w14:paraId="38BCCA0C" w14:textId="77777777" w:rsidR="005F1445" w:rsidRPr="00AC53C0" w:rsidRDefault="005F1445" w:rsidP="00083248">
      <w:pPr>
        <w:tabs>
          <w:tab w:val="left" w:pos="567"/>
        </w:tabs>
        <w:jc w:val="both"/>
        <w:rPr>
          <w:sz w:val="24"/>
          <w:szCs w:val="24"/>
        </w:rPr>
      </w:pPr>
    </w:p>
    <w:p w14:paraId="3DA00F64" w14:textId="77777777" w:rsidR="005F1445" w:rsidRPr="00AC53C0" w:rsidRDefault="005F1445" w:rsidP="00083248">
      <w:pPr>
        <w:tabs>
          <w:tab w:val="left" w:pos="567"/>
        </w:tabs>
        <w:jc w:val="both"/>
        <w:rPr>
          <w:sz w:val="24"/>
          <w:szCs w:val="24"/>
        </w:rPr>
      </w:pPr>
    </w:p>
    <w:p w14:paraId="407B51C9" w14:textId="77777777" w:rsidR="005F1445" w:rsidRPr="00AC53C0" w:rsidRDefault="005F1445" w:rsidP="00083248">
      <w:pPr>
        <w:autoSpaceDE/>
        <w:autoSpaceDN/>
        <w:adjustRightInd/>
        <w:spacing w:before="120" w:after="120"/>
        <w:outlineLvl w:val="0"/>
        <w:rPr>
          <w:b/>
          <w:sz w:val="24"/>
          <w:szCs w:val="24"/>
        </w:rPr>
      </w:pPr>
      <w:bookmarkStart w:id="46" w:name="_Toc321469337"/>
      <w:bookmarkStart w:id="47" w:name="_Toc528917108"/>
      <w:r>
        <w:rPr>
          <w:b/>
          <w:sz w:val="24"/>
          <w:szCs w:val="24"/>
        </w:rPr>
        <w:t xml:space="preserve">11        </w:t>
      </w:r>
      <w:r w:rsidRPr="00AC53C0">
        <w:rPr>
          <w:b/>
          <w:sz w:val="24"/>
          <w:szCs w:val="24"/>
        </w:rPr>
        <w:t>Техническое задание - см. Приложение 1</w:t>
      </w:r>
      <w:bookmarkEnd w:id="46"/>
      <w:r w:rsidRPr="00AC53C0">
        <w:rPr>
          <w:b/>
          <w:sz w:val="24"/>
          <w:szCs w:val="24"/>
        </w:rPr>
        <w:t xml:space="preserve"> к настоящей документации</w:t>
      </w:r>
      <w:bookmarkEnd w:id="47"/>
      <w:r w:rsidRPr="00AC53C0">
        <w:rPr>
          <w:b/>
          <w:sz w:val="24"/>
          <w:szCs w:val="24"/>
        </w:rPr>
        <w:t>.</w:t>
      </w:r>
    </w:p>
    <w:p w14:paraId="55FD596B" w14:textId="77777777" w:rsidR="005F1445" w:rsidRPr="00AC53C0" w:rsidRDefault="005F1445" w:rsidP="00083248">
      <w:pPr>
        <w:autoSpaceDE/>
        <w:autoSpaceDN/>
        <w:adjustRightInd/>
        <w:spacing w:before="120" w:after="120"/>
        <w:outlineLvl w:val="0"/>
        <w:rPr>
          <w:b/>
          <w:sz w:val="24"/>
          <w:szCs w:val="24"/>
        </w:rPr>
      </w:pPr>
      <w:bookmarkStart w:id="48" w:name="_Toc321469338"/>
      <w:bookmarkStart w:id="49" w:name="_Toc528917109"/>
      <w:r>
        <w:rPr>
          <w:b/>
          <w:sz w:val="24"/>
          <w:szCs w:val="24"/>
        </w:rPr>
        <w:t xml:space="preserve">12        </w:t>
      </w:r>
      <w:r w:rsidRPr="00AC53C0">
        <w:rPr>
          <w:b/>
          <w:sz w:val="24"/>
          <w:szCs w:val="24"/>
        </w:rPr>
        <w:t>Проект Договора - см. Приложение 2</w:t>
      </w:r>
      <w:bookmarkEnd w:id="48"/>
      <w:r w:rsidRPr="00AC53C0">
        <w:rPr>
          <w:b/>
          <w:sz w:val="24"/>
          <w:szCs w:val="24"/>
        </w:rPr>
        <w:t xml:space="preserve"> к настоящей документации</w:t>
      </w:r>
      <w:bookmarkEnd w:id="49"/>
      <w:r w:rsidRPr="00AC53C0">
        <w:rPr>
          <w:b/>
          <w:sz w:val="24"/>
          <w:szCs w:val="24"/>
        </w:rPr>
        <w:t>.</w:t>
      </w:r>
    </w:p>
    <w:p w14:paraId="735C500F" w14:textId="77777777" w:rsidR="005F1445" w:rsidRPr="00AC53C0" w:rsidRDefault="005F1445" w:rsidP="00083248">
      <w:pPr>
        <w:autoSpaceDE/>
        <w:autoSpaceDN/>
        <w:adjustRightInd/>
        <w:spacing w:before="120" w:after="120"/>
        <w:outlineLvl w:val="0"/>
        <w:rPr>
          <w:b/>
          <w:sz w:val="24"/>
          <w:szCs w:val="24"/>
        </w:rPr>
      </w:pPr>
      <w:bookmarkStart w:id="50" w:name="_Toc321469339"/>
      <w:bookmarkStart w:id="51" w:name="_Toc528917110"/>
      <w:r>
        <w:rPr>
          <w:b/>
          <w:sz w:val="24"/>
          <w:szCs w:val="24"/>
        </w:rPr>
        <w:t xml:space="preserve">13       </w:t>
      </w:r>
      <w:r w:rsidRPr="00AC53C0">
        <w:rPr>
          <w:b/>
          <w:sz w:val="24"/>
          <w:szCs w:val="24"/>
        </w:rPr>
        <w:t>Образцы основных форм документов и инструкции по заполнению, включаемых в </w:t>
      </w:r>
      <w:r>
        <w:rPr>
          <w:b/>
          <w:sz w:val="24"/>
          <w:szCs w:val="24"/>
        </w:rPr>
        <w:t>заявку</w:t>
      </w:r>
      <w:r w:rsidRPr="00AC53C0">
        <w:rPr>
          <w:b/>
          <w:sz w:val="24"/>
          <w:szCs w:val="24"/>
        </w:rPr>
        <w:t xml:space="preserve"> - см. Приложение 3</w:t>
      </w:r>
      <w:bookmarkEnd w:id="30"/>
      <w:bookmarkEnd w:id="31"/>
      <w:bookmarkEnd w:id="32"/>
      <w:bookmarkEnd w:id="33"/>
      <w:bookmarkEnd w:id="34"/>
      <w:bookmarkEnd w:id="35"/>
      <w:bookmarkEnd w:id="36"/>
      <w:bookmarkEnd w:id="50"/>
      <w:r w:rsidRPr="00AC53C0">
        <w:rPr>
          <w:b/>
          <w:sz w:val="24"/>
          <w:szCs w:val="24"/>
        </w:rPr>
        <w:t xml:space="preserve"> к настоящей документации.</w:t>
      </w:r>
      <w:bookmarkEnd w:id="51"/>
    </w:p>
    <w:p w14:paraId="377848C2" w14:textId="77777777" w:rsidR="005F1445" w:rsidRPr="00AC53C0" w:rsidRDefault="005F1445" w:rsidP="00083248"/>
    <w:p w14:paraId="1C8C1751" w14:textId="77777777" w:rsidR="005F1445" w:rsidRPr="009C47D5" w:rsidRDefault="005F1445" w:rsidP="00083248">
      <w:pPr>
        <w:ind w:left="420"/>
      </w:pPr>
    </w:p>
    <w:p w14:paraId="456733ED" w14:textId="77777777" w:rsidR="005F1445" w:rsidRDefault="005F1445"/>
    <w:sectPr w:rsidR="005F1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6B21FF"/>
    <w:multiLevelType w:val="multilevel"/>
    <w:tmpl w:val="F378056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47A6DC4"/>
    <w:multiLevelType w:val="multilevel"/>
    <w:tmpl w:val="6C849C62"/>
    <w:lvl w:ilvl="0">
      <w:start w:val="4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9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8" w:hanging="1020"/>
      </w:pPr>
      <w:rPr>
        <w:rFonts w:hint="default"/>
      </w:rPr>
    </w:lvl>
    <w:lvl w:ilvl="3">
      <w:start w:val="24"/>
      <w:numFmt w:val="decimal"/>
      <w:lvlText w:val="%1.%2.%3.%4."/>
      <w:lvlJc w:val="left"/>
      <w:pPr>
        <w:ind w:left="1977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52" w:hanging="1800"/>
      </w:pPr>
      <w:rPr>
        <w:rFonts w:hint="default"/>
      </w:rPr>
    </w:lvl>
  </w:abstractNum>
  <w:abstractNum w:abstractNumId="4" w15:restartNumberingAfterBreak="0">
    <w:nsid w:val="05693758"/>
    <w:multiLevelType w:val="multilevel"/>
    <w:tmpl w:val="14AEBA12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 w15:restartNumberingAfterBreak="0">
    <w:nsid w:val="08194543"/>
    <w:multiLevelType w:val="multilevel"/>
    <w:tmpl w:val="B0A89E9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6" w15:restartNumberingAfterBreak="0">
    <w:nsid w:val="0AEF1BF9"/>
    <w:multiLevelType w:val="multilevel"/>
    <w:tmpl w:val="19B236B2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8" w15:restartNumberingAfterBreak="0">
    <w:nsid w:val="0E3119AA"/>
    <w:multiLevelType w:val="multilevel"/>
    <w:tmpl w:val="9D402A04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9" w15:restartNumberingAfterBreak="0">
    <w:nsid w:val="101E6F82"/>
    <w:multiLevelType w:val="multilevel"/>
    <w:tmpl w:val="57C0C8BA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 w15:restartNumberingAfterBreak="0">
    <w:nsid w:val="13BB2C0A"/>
    <w:multiLevelType w:val="multilevel"/>
    <w:tmpl w:val="84E25D2E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7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11" w15:restartNumberingAfterBreak="0">
    <w:nsid w:val="1BC87473"/>
    <w:multiLevelType w:val="multilevel"/>
    <w:tmpl w:val="F870A408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2746C67"/>
    <w:multiLevelType w:val="multilevel"/>
    <w:tmpl w:val="87F41C00"/>
    <w:lvl w:ilvl="0">
      <w:start w:val="1"/>
      <w:numFmt w:val="decimal"/>
      <w:pStyle w:val="10"/>
      <w:lvlText w:val="%1"/>
      <w:lvlJc w:val="left"/>
      <w:pPr>
        <w:ind w:left="6670" w:hanging="432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"/>
      <w:lvlText w:val="%1.%2"/>
      <w:lvlJc w:val="left"/>
      <w:pPr>
        <w:ind w:left="860" w:hanging="576"/>
      </w:pPr>
      <w:rPr>
        <w:b w:val="0"/>
        <w:i w:val="0"/>
        <w:sz w:val="24"/>
        <w:szCs w:val="24"/>
        <w:lang w:val="ru-RU"/>
      </w:rPr>
    </w:lvl>
    <w:lvl w:ilvl="2">
      <w:start w:val="1"/>
      <w:numFmt w:val="decimal"/>
      <w:pStyle w:val="3"/>
      <w:lvlText w:val="%1.%2.%3"/>
      <w:lvlJc w:val="left"/>
      <w:pPr>
        <w:ind w:left="1288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b w:val="0"/>
        <w:i w:val="0"/>
        <w:color w:val="auto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41E5C09"/>
    <w:multiLevelType w:val="hybridMultilevel"/>
    <w:tmpl w:val="23BC58DA"/>
    <w:lvl w:ilvl="0" w:tplc="070A663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A1CD5"/>
    <w:multiLevelType w:val="multilevel"/>
    <w:tmpl w:val="2BF249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"/>
      <w:lvlJc w:val="left"/>
      <w:pPr>
        <w:ind w:left="2345" w:hanging="360"/>
      </w:pPr>
      <w:rPr>
        <w:rFonts w:hint="default"/>
        <w:b w:val="0"/>
        <w:color w:val="auto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4"/>
      </w:rPr>
    </w:lvl>
  </w:abstractNum>
  <w:abstractNum w:abstractNumId="15" w15:restartNumberingAfterBreak="0">
    <w:nsid w:val="308C247D"/>
    <w:multiLevelType w:val="multilevel"/>
    <w:tmpl w:val="E4C4D4C8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2"/>
      <w:numFmt w:val="decimal"/>
      <w:pStyle w:val="12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.9%1"/>
      <w:lvlJc w:val="left"/>
      <w:pPr>
        <w:ind w:left="1800" w:hanging="1800"/>
      </w:pPr>
      <w:rPr>
        <w:rFonts w:ascii="Times New Roman" w:hAnsi="Times New Roman" w:hint="default"/>
        <w:b w:val="0"/>
        <w:i w:val="0"/>
      </w:rPr>
    </w:lvl>
  </w:abstractNum>
  <w:abstractNum w:abstractNumId="16" w15:restartNumberingAfterBreak="0">
    <w:nsid w:val="383A4D24"/>
    <w:multiLevelType w:val="multilevel"/>
    <w:tmpl w:val="6412930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17" w15:restartNumberingAfterBreak="0">
    <w:nsid w:val="42B72734"/>
    <w:multiLevelType w:val="multilevel"/>
    <w:tmpl w:val="60FADEF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72E6659"/>
    <w:multiLevelType w:val="multilevel"/>
    <w:tmpl w:val="8B2A6102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9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19" w15:restartNumberingAfterBreak="0">
    <w:nsid w:val="4DED4896"/>
    <w:multiLevelType w:val="multilevel"/>
    <w:tmpl w:val="E0D0336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05C1B93"/>
    <w:multiLevelType w:val="multilevel"/>
    <w:tmpl w:val="2A403D7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1" w15:restartNumberingAfterBreak="0">
    <w:nsid w:val="53A93508"/>
    <w:multiLevelType w:val="multilevel"/>
    <w:tmpl w:val="85489F1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2" w15:restartNumberingAfterBreak="0">
    <w:nsid w:val="5FD405EC"/>
    <w:multiLevelType w:val="multilevel"/>
    <w:tmpl w:val="E1BEDA3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997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23" w15:restartNumberingAfterBreak="0">
    <w:nsid w:val="651B0AF0"/>
    <w:multiLevelType w:val="multilevel"/>
    <w:tmpl w:val="C2468944"/>
    <w:lvl w:ilvl="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18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4" w15:restartNumberingAfterBreak="0">
    <w:nsid w:val="65D57365"/>
    <w:multiLevelType w:val="multilevel"/>
    <w:tmpl w:val="BFCA189C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0218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5" w15:restartNumberingAfterBreak="0">
    <w:nsid w:val="77095A4A"/>
    <w:multiLevelType w:val="multilevel"/>
    <w:tmpl w:val="2936572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6" w15:restartNumberingAfterBreak="0">
    <w:nsid w:val="7D9E5E84"/>
    <w:multiLevelType w:val="multilevel"/>
    <w:tmpl w:val="86EEF71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0"/>
  </w:num>
  <w:num w:numId="5">
    <w:abstractNumId w:val="1"/>
  </w:num>
  <w:num w:numId="6">
    <w:abstractNumId w:val="23"/>
  </w:num>
  <w:num w:numId="7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4"/>
  </w:num>
  <w:num w:numId="10">
    <w:abstractNumId w:val="19"/>
  </w:num>
  <w:num w:numId="11">
    <w:abstractNumId w:val="18"/>
  </w:num>
  <w:num w:numId="12">
    <w:abstractNumId w:val="12"/>
    <w:lvlOverride w:ilvl="0">
      <w:startOverride w:val="1"/>
    </w:lvlOverride>
    <w:lvlOverride w:ilvl="1">
      <w:startOverride w:val="7"/>
    </w:lvlOverride>
    <w:lvlOverride w:ilvl="2">
      <w:startOverride w:val="2"/>
    </w:lvlOverride>
  </w:num>
  <w:num w:numId="13">
    <w:abstractNumId w:val="26"/>
  </w:num>
  <w:num w:numId="14">
    <w:abstractNumId w:val="4"/>
  </w:num>
  <w:num w:numId="15">
    <w:abstractNumId w:val="5"/>
  </w:num>
  <w:num w:numId="16">
    <w:abstractNumId w:val="10"/>
  </w:num>
  <w:num w:numId="17">
    <w:abstractNumId w:val="3"/>
  </w:num>
  <w:num w:numId="18">
    <w:abstractNumId w:val="16"/>
  </w:num>
  <w:num w:numId="19">
    <w:abstractNumId w:val="25"/>
  </w:num>
  <w:num w:numId="20">
    <w:abstractNumId w:val="2"/>
  </w:num>
  <w:num w:numId="21">
    <w:abstractNumId w:val="6"/>
  </w:num>
  <w:num w:numId="22">
    <w:abstractNumId w:val="8"/>
  </w:num>
  <w:num w:numId="23">
    <w:abstractNumId w:val="20"/>
  </w:num>
  <w:num w:numId="24">
    <w:abstractNumId w:val="9"/>
  </w:num>
  <w:num w:numId="25">
    <w:abstractNumId w:val="21"/>
  </w:num>
  <w:num w:numId="26">
    <w:abstractNumId w:val="13"/>
  </w:num>
  <w:num w:numId="27">
    <w:abstractNumId w:val="15"/>
  </w:num>
  <w:num w:numId="28">
    <w:abstractNumId w:val="15"/>
    <w:lvlOverride w:ilvl="0">
      <w:startOverride w:val="9"/>
    </w:lvlOverride>
    <w:lvlOverride w:ilvl="1">
      <w:startOverride w:val="1"/>
    </w:lvlOverride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1BA"/>
    <w:rsid w:val="00083248"/>
    <w:rsid w:val="005C5A8F"/>
    <w:rsid w:val="005F1445"/>
    <w:rsid w:val="006C4033"/>
    <w:rsid w:val="007B540F"/>
    <w:rsid w:val="00C81B31"/>
    <w:rsid w:val="00D7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0F70A"/>
  <w15:chartTrackingRefBased/>
  <w15:docId w15:val="{5EE39D10-C4A8-4B9F-9F4F-6BD5FB824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0832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Headi...,co,heading 1,Section,Section Heading,level2 hdg,h1,Level 1 Topic Heading,app heading 1,ITT t1,II+,I,H11,H12,H13,H14,H15,H16,H17,H18,H111,H121,H131,H141,H151"/>
    <w:basedOn w:val="a1"/>
    <w:next w:val="a1"/>
    <w:link w:val="13"/>
    <w:uiPriority w:val="9"/>
    <w:qFormat/>
    <w:rsid w:val="00083248"/>
    <w:pPr>
      <w:numPr>
        <w:numId w:val="3"/>
      </w:numPr>
      <w:autoSpaceDE/>
      <w:autoSpaceDN/>
      <w:adjustRightInd/>
      <w:spacing w:before="120" w:after="120"/>
      <w:outlineLvl w:val="0"/>
    </w:pPr>
    <w:rPr>
      <w:b/>
      <w:kern w:val="28"/>
      <w:sz w:val="28"/>
      <w:lang w:val="x-none" w:eastAsia="x-none"/>
    </w:rPr>
  </w:style>
  <w:style w:type="paragraph" w:styleId="2">
    <w:name w:val="heading 2"/>
    <w:aliases w:val="H2,H2 Знак,Заголовок 21,h2,h21,5,Заголовок пункта (1.1),2,Б2,RTC,iz2,Numbered text 3,HD2,heading 2,Heading 2 Hidden,Раздел Знак,Level 2 Topic Heading,H21,Major,CHS,H2-Heading 2,l2,Header2,22,heading2,list2,A,A.B.C.,list 2,H"/>
    <w:basedOn w:val="a1"/>
    <w:next w:val="a1"/>
    <w:link w:val="21"/>
    <w:uiPriority w:val="9"/>
    <w:qFormat/>
    <w:rsid w:val="00083248"/>
    <w:pPr>
      <w:keepNext/>
      <w:widowControl/>
      <w:numPr>
        <w:ilvl w:val="1"/>
        <w:numId w:val="3"/>
      </w:numPr>
      <w:suppressAutoHyphens/>
      <w:autoSpaceDE/>
      <w:autoSpaceDN/>
      <w:adjustRightInd/>
      <w:spacing w:before="360" w:after="120"/>
      <w:outlineLvl w:val="1"/>
    </w:pPr>
    <w:rPr>
      <w:b/>
      <w:sz w:val="32"/>
      <w:lang w:val="x-none" w:eastAsia="x-none"/>
    </w:rPr>
  </w:style>
  <w:style w:type="paragraph" w:styleId="3">
    <w:name w:val="heading 3"/>
    <w:basedOn w:val="a1"/>
    <w:next w:val="a1"/>
    <w:link w:val="30"/>
    <w:uiPriority w:val="99"/>
    <w:qFormat/>
    <w:rsid w:val="00083248"/>
    <w:pPr>
      <w:keepNext/>
      <w:keepLines/>
      <w:numPr>
        <w:ilvl w:val="2"/>
        <w:numId w:val="3"/>
      </w:numPr>
      <w:spacing w:before="200"/>
      <w:outlineLvl w:val="2"/>
    </w:pPr>
    <w:rPr>
      <w:rFonts w:ascii="Cambria" w:hAnsi="Cambria"/>
      <w:b/>
      <w:bCs/>
      <w:color w:val="4F81BD"/>
      <w:lang w:val="x-none" w:eastAsia="x-none"/>
    </w:rPr>
  </w:style>
  <w:style w:type="paragraph" w:styleId="4">
    <w:name w:val="heading 4"/>
    <w:basedOn w:val="a1"/>
    <w:next w:val="a1"/>
    <w:link w:val="40"/>
    <w:qFormat/>
    <w:rsid w:val="00083248"/>
    <w:pPr>
      <w:keepNext/>
      <w:widowControl/>
      <w:numPr>
        <w:ilvl w:val="3"/>
        <w:numId w:val="3"/>
      </w:numPr>
      <w:tabs>
        <w:tab w:val="left" w:pos="1134"/>
      </w:tabs>
      <w:suppressAutoHyphens/>
      <w:autoSpaceDE/>
      <w:autoSpaceDN/>
      <w:adjustRightInd/>
      <w:spacing w:before="240" w:after="120"/>
      <w:jc w:val="both"/>
      <w:outlineLvl w:val="3"/>
    </w:pPr>
    <w:rPr>
      <w:b/>
      <w:i/>
      <w:sz w:val="28"/>
      <w:lang w:val="x-none" w:eastAsia="x-none"/>
    </w:rPr>
  </w:style>
  <w:style w:type="paragraph" w:styleId="5">
    <w:name w:val="heading 5"/>
    <w:basedOn w:val="a1"/>
    <w:next w:val="a1"/>
    <w:link w:val="50"/>
    <w:uiPriority w:val="9"/>
    <w:qFormat/>
    <w:rsid w:val="00083248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"/>
    <w:qFormat/>
    <w:rsid w:val="00083248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uiPriority w:val="9"/>
    <w:qFormat/>
    <w:rsid w:val="00083248"/>
    <w:pPr>
      <w:numPr>
        <w:ilvl w:val="6"/>
        <w:numId w:val="3"/>
      </w:numPr>
      <w:suppressAutoHyphens/>
      <w:autoSpaceDE/>
      <w:autoSpaceDN/>
      <w:adjustRightInd/>
      <w:spacing w:before="240" w:after="60" w:line="360" w:lineRule="auto"/>
      <w:jc w:val="both"/>
      <w:outlineLvl w:val="6"/>
    </w:pPr>
    <w:rPr>
      <w:sz w:val="26"/>
      <w:lang w:val="x-none" w:eastAsia="x-none"/>
    </w:rPr>
  </w:style>
  <w:style w:type="paragraph" w:styleId="8">
    <w:name w:val="heading 8"/>
    <w:basedOn w:val="a1"/>
    <w:next w:val="a1"/>
    <w:link w:val="80"/>
    <w:uiPriority w:val="9"/>
    <w:qFormat/>
    <w:rsid w:val="00083248"/>
    <w:pPr>
      <w:numPr>
        <w:ilvl w:val="7"/>
        <w:numId w:val="3"/>
      </w:numPr>
      <w:suppressAutoHyphens/>
      <w:autoSpaceDE/>
      <w:autoSpaceDN/>
      <w:adjustRightInd/>
      <w:spacing w:before="240" w:after="60" w:line="360" w:lineRule="auto"/>
      <w:jc w:val="both"/>
      <w:outlineLvl w:val="7"/>
    </w:pPr>
    <w:rPr>
      <w:i/>
      <w:sz w:val="26"/>
      <w:lang w:val="x-none" w:eastAsia="x-none"/>
    </w:rPr>
  </w:style>
  <w:style w:type="paragraph" w:styleId="9">
    <w:name w:val="heading 9"/>
    <w:basedOn w:val="a1"/>
    <w:next w:val="a1"/>
    <w:link w:val="90"/>
    <w:uiPriority w:val="9"/>
    <w:qFormat/>
    <w:rsid w:val="00083248"/>
    <w:pPr>
      <w:numPr>
        <w:ilvl w:val="8"/>
        <w:numId w:val="3"/>
      </w:numPr>
      <w:suppressAutoHyphens/>
      <w:autoSpaceDE/>
      <w:autoSpaceDN/>
      <w:adjustRightInd/>
      <w:spacing w:before="240" w:after="60" w:line="360" w:lineRule="auto"/>
      <w:jc w:val="both"/>
      <w:outlineLvl w:val="8"/>
    </w:pPr>
    <w:rPr>
      <w:rFonts w:ascii="Arial" w:hAnsi="Arial"/>
      <w:sz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Headi... Знак,co Знак,heading 1 Знак,Section Знак,Section Heading Знак,level2 hdg Знак,h1 Знак,Level 1 Topic Heading Знак"/>
    <w:basedOn w:val="a2"/>
    <w:link w:val="10"/>
    <w:uiPriority w:val="9"/>
    <w:rsid w:val="00083248"/>
    <w:rPr>
      <w:rFonts w:ascii="Times New Roman" w:eastAsia="Times New Roman" w:hAnsi="Times New Roman" w:cs="Times New Roman"/>
      <w:b/>
      <w:kern w:val="28"/>
      <w:sz w:val="28"/>
      <w:szCs w:val="20"/>
      <w:lang w:val="x-none" w:eastAsia="x-none"/>
    </w:rPr>
  </w:style>
  <w:style w:type="character" w:customStyle="1" w:styleId="20">
    <w:name w:val="Заголовок 2 Знак"/>
    <w:basedOn w:val="a2"/>
    <w:uiPriority w:val="9"/>
    <w:semiHidden/>
    <w:rsid w:val="0008324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uiPriority w:val="99"/>
    <w:rsid w:val="00083248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083248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customStyle="1" w:styleId="50">
    <w:name w:val="Заголовок 5 Знак"/>
    <w:basedOn w:val="a2"/>
    <w:link w:val="5"/>
    <w:uiPriority w:val="9"/>
    <w:rsid w:val="00083248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2"/>
    <w:link w:val="6"/>
    <w:uiPriority w:val="9"/>
    <w:rsid w:val="00083248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2"/>
    <w:link w:val="7"/>
    <w:uiPriority w:val="9"/>
    <w:rsid w:val="00083248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80">
    <w:name w:val="Заголовок 8 Знак"/>
    <w:basedOn w:val="a2"/>
    <w:link w:val="8"/>
    <w:uiPriority w:val="9"/>
    <w:rsid w:val="00083248"/>
    <w:rPr>
      <w:rFonts w:ascii="Times New Roman" w:eastAsia="Times New Roman" w:hAnsi="Times New Roman" w:cs="Times New Roman"/>
      <w:i/>
      <w:sz w:val="26"/>
      <w:szCs w:val="20"/>
      <w:lang w:val="x-none" w:eastAsia="x-none"/>
    </w:rPr>
  </w:style>
  <w:style w:type="character" w:customStyle="1" w:styleId="90">
    <w:name w:val="Заголовок 9 Знак"/>
    <w:basedOn w:val="a2"/>
    <w:link w:val="9"/>
    <w:uiPriority w:val="9"/>
    <w:rsid w:val="00083248"/>
    <w:rPr>
      <w:rFonts w:ascii="Arial" w:eastAsia="Times New Roman" w:hAnsi="Arial" w:cs="Times New Roman"/>
      <w:szCs w:val="20"/>
      <w:lang w:val="x-none" w:eastAsia="x-none"/>
    </w:rPr>
  </w:style>
  <w:style w:type="character" w:styleId="a5">
    <w:name w:val="Hyperlink"/>
    <w:rsid w:val="00083248"/>
    <w:rPr>
      <w:rFonts w:cs="Times New Roman"/>
      <w:color w:val="0000FF"/>
      <w:u w:val="single"/>
    </w:rPr>
  </w:style>
  <w:style w:type="paragraph" w:styleId="a6">
    <w:name w:val="header"/>
    <w:basedOn w:val="a1"/>
    <w:link w:val="a7"/>
    <w:rsid w:val="00083248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7">
    <w:name w:val="Верхний колонтитул Знак"/>
    <w:basedOn w:val="a2"/>
    <w:link w:val="a6"/>
    <w:rsid w:val="000832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0832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basedOn w:val="a1"/>
    <w:next w:val="a9"/>
    <w:qFormat/>
    <w:rsid w:val="00083248"/>
    <w:pPr>
      <w:widowControl/>
      <w:adjustRightInd/>
      <w:jc w:val="center"/>
    </w:pPr>
    <w:rPr>
      <w:sz w:val="28"/>
      <w:szCs w:val="28"/>
    </w:rPr>
  </w:style>
  <w:style w:type="paragraph" w:styleId="aa">
    <w:name w:val="Body Text Indent"/>
    <w:basedOn w:val="a1"/>
    <w:link w:val="ab"/>
    <w:rsid w:val="00083248"/>
    <w:pPr>
      <w:widowControl/>
      <w:autoSpaceDE/>
      <w:autoSpaceDN/>
      <w:adjustRightInd/>
      <w:ind w:left="540" w:firstLine="540"/>
      <w:jc w:val="both"/>
    </w:pPr>
    <w:rPr>
      <w:sz w:val="24"/>
      <w:szCs w:val="24"/>
    </w:rPr>
  </w:style>
  <w:style w:type="character" w:customStyle="1" w:styleId="ab">
    <w:name w:val="Основной текст с отступом Знак"/>
    <w:basedOn w:val="a2"/>
    <w:link w:val="aa"/>
    <w:rsid w:val="000832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1"/>
    <w:link w:val="ad"/>
    <w:rsid w:val="0008324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rsid w:val="000832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083248"/>
    <w:rPr>
      <w:rFonts w:cs="Times New Roman"/>
    </w:rPr>
  </w:style>
  <w:style w:type="paragraph" w:styleId="af">
    <w:name w:val="List Number"/>
    <w:basedOn w:val="a1"/>
    <w:rsid w:val="00083248"/>
    <w:pPr>
      <w:widowControl/>
      <w:adjustRightInd/>
      <w:spacing w:before="60" w:line="360" w:lineRule="auto"/>
      <w:jc w:val="both"/>
    </w:pPr>
    <w:rPr>
      <w:sz w:val="28"/>
      <w:szCs w:val="24"/>
    </w:rPr>
  </w:style>
  <w:style w:type="paragraph" w:styleId="af0">
    <w:name w:val="Body Text"/>
    <w:basedOn w:val="a1"/>
    <w:link w:val="af1"/>
    <w:rsid w:val="00083248"/>
    <w:pPr>
      <w:spacing w:after="120"/>
    </w:pPr>
  </w:style>
  <w:style w:type="character" w:customStyle="1" w:styleId="af1">
    <w:name w:val="Основной текст Знак"/>
    <w:basedOn w:val="a2"/>
    <w:link w:val="af0"/>
    <w:rsid w:val="000832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комментарий"/>
    <w:rsid w:val="00083248"/>
    <w:rPr>
      <w:rFonts w:cs="Times New Roman"/>
      <w:b/>
      <w:i/>
      <w:shd w:val="clear" w:color="auto" w:fill="FFFF99"/>
    </w:rPr>
  </w:style>
  <w:style w:type="paragraph" w:customStyle="1" w:styleId="af3">
    <w:name w:val="Таблица шапка"/>
    <w:basedOn w:val="a1"/>
    <w:rsid w:val="00083248"/>
    <w:pPr>
      <w:keepNext/>
      <w:widowControl/>
      <w:autoSpaceDE/>
      <w:autoSpaceDN/>
      <w:adjustRightInd/>
      <w:spacing w:before="40" w:after="40"/>
      <w:ind w:left="57" w:right="57"/>
    </w:pPr>
    <w:rPr>
      <w:sz w:val="22"/>
    </w:rPr>
  </w:style>
  <w:style w:type="paragraph" w:customStyle="1" w:styleId="af4">
    <w:name w:val="Таблица текст"/>
    <w:basedOn w:val="a1"/>
    <w:rsid w:val="00083248"/>
    <w:pPr>
      <w:widowControl/>
      <w:autoSpaceDE/>
      <w:autoSpaceDN/>
      <w:adjustRightInd/>
      <w:spacing w:before="40" w:after="40"/>
      <w:ind w:left="57" w:right="57"/>
    </w:pPr>
    <w:rPr>
      <w:sz w:val="24"/>
    </w:rPr>
  </w:style>
  <w:style w:type="character" w:styleId="af5">
    <w:name w:val="Emphasis"/>
    <w:qFormat/>
    <w:rsid w:val="00083248"/>
    <w:rPr>
      <w:rFonts w:cs="Times New Roman"/>
      <w:i/>
      <w:iCs/>
    </w:rPr>
  </w:style>
  <w:style w:type="paragraph" w:styleId="31">
    <w:name w:val="toc 3"/>
    <w:basedOn w:val="a1"/>
    <w:next w:val="a1"/>
    <w:autoRedefine/>
    <w:uiPriority w:val="39"/>
    <w:rsid w:val="00083248"/>
    <w:pPr>
      <w:ind w:left="200"/>
    </w:pPr>
    <w:rPr>
      <w:rFonts w:ascii="Calibri" w:hAnsi="Calibri" w:cs="Calibri"/>
    </w:rPr>
  </w:style>
  <w:style w:type="paragraph" w:styleId="22">
    <w:name w:val="Body Text Indent 2"/>
    <w:basedOn w:val="a1"/>
    <w:link w:val="23"/>
    <w:rsid w:val="0008324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2"/>
    <w:link w:val="22"/>
    <w:rsid w:val="000832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1"/>
    <w:link w:val="25"/>
    <w:rsid w:val="00083248"/>
    <w:pPr>
      <w:spacing w:after="120" w:line="480" w:lineRule="auto"/>
    </w:pPr>
  </w:style>
  <w:style w:type="character" w:customStyle="1" w:styleId="25">
    <w:name w:val="Основной текст 2 Знак"/>
    <w:basedOn w:val="a2"/>
    <w:link w:val="24"/>
    <w:rsid w:val="000832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note text"/>
    <w:basedOn w:val="a1"/>
    <w:link w:val="af7"/>
    <w:semiHidden/>
    <w:rsid w:val="00083248"/>
    <w:pPr>
      <w:widowControl/>
      <w:autoSpaceDE/>
      <w:autoSpaceDN/>
      <w:adjustRightInd/>
      <w:ind w:firstLine="567"/>
      <w:jc w:val="both"/>
    </w:pPr>
  </w:style>
  <w:style w:type="character" w:customStyle="1" w:styleId="af7">
    <w:name w:val="Текст сноски Знак"/>
    <w:basedOn w:val="a2"/>
    <w:link w:val="af6"/>
    <w:semiHidden/>
    <w:rsid w:val="000832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8">
    <w:name w:val="Пункт"/>
    <w:basedOn w:val="a1"/>
    <w:link w:val="14"/>
    <w:rsid w:val="00083248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lang w:val="x-none" w:eastAsia="x-none"/>
    </w:rPr>
  </w:style>
  <w:style w:type="paragraph" w:customStyle="1" w:styleId="af9">
    <w:name w:val="Подпункт"/>
    <w:basedOn w:val="af8"/>
    <w:rsid w:val="00083248"/>
  </w:style>
  <w:style w:type="paragraph" w:styleId="afa">
    <w:name w:val="Balloon Text"/>
    <w:basedOn w:val="a1"/>
    <w:link w:val="afb"/>
    <w:semiHidden/>
    <w:rsid w:val="00083248"/>
    <w:pPr>
      <w:widowControl/>
      <w:autoSpaceDE/>
      <w:autoSpaceDN/>
      <w:adjustRightInd/>
      <w:spacing w:line="360" w:lineRule="auto"/>
      <w:ind w:firstLine="567"/>
      <w:jc w:val="both"/>
    </w:pPr>
    <w:rPr>
      <w:rFonts w:ascii="Tahoma" w:hAnsi="Tahoma"/>
      <w:snapToGrid w:val="0"/>
      <w:sz w:val="16"/>
      <w:szCs w:val="16"/>
      <w:lang w:val="x-none" w:eastAsia="x-none"/>
    </w:rPr>
  </w:style>
  <w:style w:type="character" w:customStyle="1" w:styleId="afb">
    <w:name w:val="Текст выноски Знак"/>
    <w:basedOn w:val="a2"/>
    <w:link w:val="afa"/>
    <w:semiHidden/>
    <w:rsid w:val="00083248"/>
    <w:rPr>
      <w:rFonts w:ascii="Tahoma" w:eastAsia="Times New Roman" w:hAnsi="Tahoma" w:cs="Times New Roman"/>
      <w:snapToGrid w:val="0"/>
      <w:sz w:val="16"/>
      <w:szCs w:val="16"/>
      <w:lang w:val="x-none" w:eastAsia="x-none"/>
    </w:rPr>
  </w:style>
  <w:style w:type="paragraph" w:styleId="32">
    <w:name w:val="Body Text 3"/>
    <w:basedOn w:val="a1"/>
    <w:link w:val="33"/>
    <w:rsid w:val="00083248"/>
    <w:pPr>
      <w:widowControl/>
      <w:autoSpaceDE/>
      <w:autoSpaceDN/>
      <w:adjustRightInd/>
      <w:spacing w:after="120" w:line="360" w:lineRule="auto"/>
      <w:ind w:firstLine="567"/>
      <w:jc w:val="both"/>
    </w:pPr>
    <w:rPr>
      <w:snapToGrid w:val="0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2"/>
    <w:link w:val="32"/>
    <w:rsid w:val="00083248"/>
    <w:rPr>
      <w:rFonts w:ascii="Times New Roman" w:eastAsia="Times New Roman" w:hAnsi="Times New Roman" w:cs="Times New Roman"/>
      <w:snapToGrid w:val="0"/>
      <w:sz w:val="16"/>
      <w:szCs w:val="16"/>
      <w:lang w:val="x-none" w:eastAsia="x-none"/>
    </w:rPr>
  </w:style>
  <w:style w:type="paragraph" w:styleId="34">
    <w:name w:val="Body Text Indent 3"/>
    <w:basedOn w:val="a1"/>
    <w:link w:val="35"/>
    <w:rsid w:val="00083248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rsid w:val="000832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08324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c">
    <w:name w:val="FollowedHyperlink"/>
    <w:rsid w:val="00083248"/>
    <w:rPr>
      <w:rFonts w:cs="Times New Roman"/>
      <w:color w:val="800080"/>
      <w:u w:val="single"/>
    </w:rPr>
  </w:style>
  <w:style w:type="character" w:customStyle="1" w:styleId="afd">
    <w:name w:val="Нумерованный список Знак"/>
    <w:rsid w:val="00083248"/>
    <w:rPr>
      <w:rFonts w:cs="Times New Roman"/>
      <w:sz w:val="28"/>
      <w:szCs w:val="28"/>
      <w:lang w:val="ru-RU" w:eastAsia="ru-RU" w:bidi="ar-SA"/>
    </w:rPr>
  </w:style>
  <w:style w:type="paragraph" w:customStyle="1" w:styleId="15">
    <w:name w:val="Абзац списка1"/>
    <w:basedOn w:val="a1"/>
    <w:rsid w:val="00083248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table" w:styleId="afe">
    <w:name w:val="Table Grid"/>
    <w:basedOn w:val="a3"/>
    <w:rsid w:val="0008324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,2 Знак,Б2 Знак,RTC Знак,iz2 Знак,Numbered text 3 Знак,HD2 Знак,heading 2 Знак,Heading 2 Hidden Знак,Раздел Знак Знак,Level 2 Topic Heading Знак"/>
    <w:link w:val="2"/>
    <w:uiPriority w:val="9"/>
    <w:locked/>
    <w:rsid w:val="00083248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customStyle="1" w:styleId="26">
    <w:name w:val="Пункт2"/>
    <w:basedOn w:val="af8"/>
    <w:link w:val="27"/>
    <w:rsid w:val="00083248"/>
    <w:pPr>
      <w:keepNext/>
      <w:tabs>
        <w:tab w:val="clear" w:pos="1134"/>
        <w:tab w:val="num" w:pos="2160"/>
      </w:tabs>
      <w:suppressAutoHyphens/>
      <w:spacing w:before="240" w:after="120" w:line="240" w:lineRule="auto"/>
      <w:ind w:left="2160" w:hanging="360"/>
      <w:jc w:val="left"/>
      <w:outlineLvl w:val="2"/>
    </w:pPr>
    <w:rPr>
      <w:b/>
    </w:rPr>
  </w:style>
  <w:style w:type="paragraph" w:customStyle="1" w:styleId="aff">
    <w:name w:val="Подподпункт"/>
    <w:basedOn w:val="af9"/>
    <w:uiPriority w:val="99"/>
    <w:rsid w:val="00083248"/>
    <w:pPr>
      <w:tabs>
        <w:tab w:val="clear" w:pos="1134"/>
        <w:tab w:val="num" w:pos="1701"/>
      </w:tabs>
      <w:ind w:left="1701" w:hanging="567"/>
    </w:pPr>
  </w:style>
  <w:style w:type="character" w:styleId="aff0">
    <w:name w:val="annotation reference"/>
    <w:uiPriority w:val="99"/>
    <w:semiHidden/>
    <w:rsid w:val="00083248"/>
    <w:rPr>
      <w:rFonts w:cs="Times New Roman"/>
      <w:sz w:val="16"/>
      <w:szCs w:val="16"/>
    </w:rPr>
  </w:style>
  <w:style w:type="paragraph" w:styleId="aff1">
    <w:name w:val="annotation text"/>
    <w:basedOn w:val="a1"/>
    <w:link w:val="aff2"/>
    <w:uiPriority w:val="99"/>
    <w:semiHidden/>
    <w:rsid w:val="00083248"/>
    <w:pPr>
      <w:widowControl/>
      <w:autoSpaceDE/>
      <w:autoSpaceDN/>
      <w:adjustRightInd/>
    </w:pPr>
    <w:rPr>
      <w:rFonts w:ascii="Calibri" w:hAnsi="Calibri"/>
      <w:lang w:val="x-none" w:eastAsia="en-US"/>
    </w:rPr>
  </w:style>
  <w:style w:type="character" w:customStyle="1" w:styleId="aff2">
    <w:name w:val="Текст примечания Знак"/>
    <w:basedOn w:val="a2"/>
    <w:link w:val="aff1"/>
    <w:uiPriority w:val="99"/>
    <w:semiHidden/>
    <w:rsid w:val="00083248"/>
    <w:rPr>
      <w:rFonts w:ascii="Calibri" w:eastAsia="Times New Roman" w:hAnsi="Calibri" w:cs="Times New Roman"/>
      <w:sz w:val="20"/>
      <w:szCs w:val="20"/>
      <w:lang w:val="x-none"/>
    </w:rPr>
  </w:style>
  <w:style w:type="paragraph" w:styleId="aff3">
    <w:name w:val="annotation subject"/>
    <w:basedOn w:val="aff1"/>
    <w:next w:val="aff1"/>
    <w:link w:val="aff4"/>
    <w:semiHidden/>
    <w:rsid w:val="00083248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083248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customStyle="1" w:styleId="aff5">
    <w:name w:val="Подпункт Знак"/>
    <w:rsid w:val="00083248"/>
    <w:rPr>
      <w:rFonts w:cs="Times New Roman"/>
      <w:sz w:val="28"/>
      <w:lang w:val="ru-RU" w:eastAsia="ru-RU" w:bidi="ar-SA"/>
    </w:rPr>
  </w:style>
  <w:style w:type="character" w:customStyle="1" w:styleId="14">
    <w:name w:val="Пункт Знак1"/>
    <w:link w:val="af8"/>
    <w:locked/>
    <w:rsid w:val="00083248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41">
    <w:name w:val="Стиль4"/>
    <w:basedOn w:val="af8"/>
    <w:rsid w:val="00083248"/>
    <w:pPr>
      <w:tabs>
        <w:tab w:val="clear" w:pos="1134"/>
        <w:tab w:val="num" w:pos="720"/>
      </w:tabs>
      <w:ind w:left="720" w:hanging="720"/>
    </w:pPr>
    <w:rPr>
      <w:sz w:val="24"/>
      <w:szCs w:val="24"/>
    </w:rPr>
  </w:style>
  <w:style w:type="paragraph" w:customStyle="1" w:styleId="61">
    <w:name w:val="Стиль6"/>
    <w:basedOn w:val="aff"/>
    <w:rsid w:val="00083248"/>
    <w:pPr>
      <w:tabs>
        <w:tab w:val="clear" w:pos="1701"/>
        <w:tab w:val="num" w:pos="1008"/>
      </w:tabs>
      <w:spacing w:line="240" w:lineRule="auto"/>
      <w:ind w:left="1008" w:hanging="1008"/>
    </w:pPr>
    <w:rPr>
      <w:sz w:val="24"/>
    </w:rPr>
  </w:style>
  <w:style w:type="character" w:customStyle="1" w:styleId="27">
    <w:name w:val="Пункт2 Знак"/>
    <w:link w:val="26"/>
    <w:locked/>
    <w:rsid w:val="00083248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paragraph" w:customStyle="1" w:styleId="5ABCD">
    <w:name w:val="Пункт_5_ABCD"/>
    <w:basedOn w:val="a1"/>
    <w:rsid w:val="00083248"/>
    <w:pPr>
      <w:widowControl/>
      <w:tabs>
        <w:tab w:val="num" w:pos="1134"/>
        <w:tab w:val="left" w:pos="1701"/>
      </w:tabs>
      <w:autoSpaceDE/>
      <w:autoSpaceDN/>
      <w:adjustRightInd/>
      <w:spacing w:line="360" w:lineRule="auto"/>
      <w:ind w:left="1134" w:hanging="1134"/>
      <w:jc w:val="both"/>
    </w:pPr>
    <w:rPr>
      <w:sz w:val="28"/>
    </w:rPr>
  </w:style>
  <w:style w:type="numbering" w:customStyle="1" w:styleId="a0">
    <w:name w:val="Маркированный тире"/>
    <w:rsid w:val="00083248"/>
    <w:pPr>
      <w:numPr>
        <w:numId w:val="1"/>
      </w:numPr>
    </w:pPr>
  </w:style>
  <w:style w:type="paragraph" w:styleId="aff6">
    <w:name w:val="List Paragraph"/>
    <w:aliases w:val="Текст 2-й уровень"/>
    <w:basedOn w:val="a1"/>
    <w:link w:val="aff7"/>
    <w:uiPriority w:val="34"/>
    <w:qFormat/>
    <w:rsid w:val="00083248"/>
    <w:pPr>
      <w:ind w:left="720"/>
      <w:contextualSpacing/>
    </w:pPr>
  </w:style>
  <w:style w:type="numbering" w:customStyle="1" w:styleId="1">
    <w:name w:val="Стиль1"/>
    <w:uiPriority w:val="99"/>
    <w:rsid w:val="00083248"/>
    <w:pPr>
      <w:numPr>
        <w:numId w:val="2"/>
      </w:numPr>
    </w:pPr>
  </w:style>
  <w:style w:type="paragraph" w:styleId="aff8">
    <w:name w:val="Revision"/>
    <w:hidden/>
    <w:uiPriority w:val="99"/>
    <w:semiHidden/>
    <w:rsid w:val="000832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Bullet"/>
    <w:basedOn w:val="a1"/>
    <w:autoRedefine/>
    <w:rsid w:val="00083248"/>
    <w:pPr>
      <w:widowControl/>
      <w:numPr>
        <w:numId w:val="4"/>
      </w:numPr>
      <w:autoSpaceDE/>
      <w:autoSpaceDN/>
      <w:adjustRightInd/>
      <w:spacing w:line="360" w:lineRule="auto"/>
      <w:jc w:val="both"/>
    </w:pPr>
    <w:rPr>
      <w:snapToGrid w:val="0"/>
      <w:sz w:val="28"/>
    </w:rPr>
  </w:style>
  <w:style w:type="paragraph" w:customStyle="1" w:styleId="28">
    <w:name w:val="Пункт_2"/>
    <w:basedOn w:val="a1"/>
    <w:rsid w:val="00083248"/>
    <w:pPr>
      <w:widowControl/>
      <w:tabs>
        <w:tab w:val="num" w:pos="851"/>
        <w:tab w:val="left" w:pos="1134"/>
      </w:tabs>
      <w:autoSpaceDE/>
      <w:autoSpaceDN/>
      <w:adjustRightInd/>
      <w:spacing w:line="360" w:lineRule="auto"/>
      <w:ind w:left="851" w:hanging="851"/>
      <w:jc w:val="both"/>
    </w:pPr>
    <w:rPr>
      <w:snapToGrid w:val="0"/>
      <w:sz w:val="28"/>
    </w:rPr>
  </w:style>
  <w:style w:type="paragraph" w:customStyle="1" w:styleId="36">
    <w:name w:val="Пункт_3"/>
    <w:basedOn w:val="28"/>
    <w:rsid w:val="00083248"/>
    <w:pPr>
      <w:tabs>
        <w:tab w:val="clear" w:pos="1134"/>
      </w:tabs>
    </w:pPr>
  </w:style>
  <w:style w:type="paragraph" w:customStyle="1" w:styleId="42">
    <w:name w:val="Пункт_4"/>
    <w:basedOn w:val="36"/>
    <w:rsid w:val="00083248"/>
    <w:pPr>
      <w:tabs>
        <w:tab w:val="clear" w:pos="851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16">
    <w:name w:val="Пункт_1"/>
    <w:basedOn w:val="a1"/>
    <w:rsid w:val="00083248"/>
    <w:pPr>
      <w:keepNext/>
      <w:widowControl/>
      <w:tabs>
        <w:tab w:val="num" w:pos="567"/>
      </w:tabs>
      <w:autoSpaceDE/>
      <w:autoSpaceDN/>
      <w:adjustRightInd/>
      <w:spacing w:before="240" w:line="360" w:lineRule="auto"/>
      <w:ind w:left="567" w:hanging="278"/>
      <w:jc w:val="center"/>
    </w:pPr>
    <w:rPr>
      <w:rFonts w:ascii="Arial" w:hAnsi="Arial"/>
      <w:b/>
      <w:snapToGrid w:val="0"/>
      <w:sz w:val="28"/>
      <w:szCs w:val="28"/>
    </w:rPr>
  </w:style>
  <w:style w:type="paragraph" w:customStyle="1" w:styleId="s18-">
    <w:name w:val="s18 Список мал -"/>
    <w:basedOn w:val="a1"/>
    <w:qFormat/>
    <w:rsid w:val="00083248"/>
    <w:pPr>
      <w:widowControl/>
      <w:tabs>
        <w:tab w:val="left" w:pos="851"/>
        <w:tab w:val="num" w:pos="1701"/>
      </w:tabs>
      <w:autoSpaceDE/>
      <w:autoSpaceDN/>
      <w:adjustRightInd/>
      <w:spacing w:before="120" w:after="120"/>
      <w:jc w:val="both"/>
      <w:outlineLvl w:val="2"/>
    </w:pPr>
    <w:rPr>
      <w:b/>
      <w:bCs/>
      <w:sz w:val="28"/>
      <w:szCs w:val="22"/>
    </w:rPr>
  </w:style>
  <w:style w:type="paragraph" w:styleId="aff9">
    <w:name w:val="TOC Heading"/>
    <w:basedOn w:val="10"/>
    <w:next w:val="a1"/>
    <w:uiPriority w:val="39"/>
    <w:unhideWhenUsed/>
    <w:qFormat/>
    <w:rsid w:val="00083248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</w:rPr>
  </w:style>
  <w:style w:type="paragraph" w:styleId="17">
    <w:name w:val="toc 1"/>
    <w:basedOn w:val="a1"/>
    <w:next w:val="a1"/>
    <w:autoRedefine/>
    <w:uiPriority w:val="39"/>
    <w:rsid w:val="00083248"/>
    <w:pPr>
      <w:spacing w:before="360"/>
    </w:pPr>
    <w:rPr>
      <w:rFonts w:ascii="Cambria" w:hAnsi="Cambria"/>
      <w:b/>
      <w:bCs/>
      <w:caps/>
      <w:sz w:val="24"/>
      <w:szCs w:val="24"/>
    </w:rPr>
  </w:style>
  <w:style w:type="paragraph" w:styleId="29">
    <w:name w:val="toc 2"/>
    <w:basedOn w:val="a1"/>
    <w:next w:val="a1"/>
    <w:autoRedefine/>
    <w:uiPriority w:val="39"/>
    <w:rsid w:val="00083248"/>
    <w:pPr>
      <w:spacing w:before="240"/>
    </w:pPr>
    <w:rPr>
      <w:rFonts w:ascii="Calibri" w:hAnsi="Calibri" w:cs="Calibri"/>
      <w:b/>
      <w:bCs/>
    </w:rPr>
  </w:style>
  <w:style w:type="paragraph" w:styleId="43">
    <w:name w:val="toc 4"/>
    <w:basedOn w:val="a1"/>
    <w:next w:val="a1"/>
    <w:autoRedefine/>
    <w:uiPriority w:val="39"/>
    <w:unhideWhenUsed/>
    <w:rsid w:val="00083248"/>
    <w:pPr>
      <w:ind w:left="400"/>
    </w:pPr>
    <w:rPr>
      <w:rFonts w:ascii="Calibri" w:hAnsi="Calibri" w:cs="Calibri"/>
    </w:rPr>
  </w:style>
  <w:style w:type="paragraph" w:styleId="51">
    <w:name w:val="toc 5"/>
    <w:basedOn w:val="a1"/>
    <w:next w:val="a1"/>
    <w:autoRedefine/>
    <w:uiPriority w:val="39"/>
    <w:unhideWhenUsed/>
    <w:rsid w:val="00083248"/>
    <w:pPr>
      <w:ind w:left="600"/>
    </w:pPr>
    <w:rPr>
      <w:rFonts w:ascii="Calibri" w:hAnsi="Calibri" w:cs="Calibri"/>
    </w:rPr>
  </w:style>
  <w:style w:type="paragraph" w:styleId="62">
    <w:name w:val="toc 6"/>
    <w:basedOn w:val="a1"/>
    <w:next w:val="a1"/>
    <w:autoRedefine/>
    <w:uiPriority w:val="39"/>
    <w:unhideWhenUsed/>
    <w:rsid w:val="00083248"/>
    <w:pPr>
      <w:ind w:left="800"/>
    </w:pPr>
    <w:rPr>
      <w:rFonts w:ascii="Calibri" w:hAnsi="Calibri" w:cs="Calibri"/>
    </w:rPr>
  </w:style>
  <w:style w:type="paragraph" w:styleId="71">
    <w:name w:val="toc 7"/>
    <w:basedOn w:val="a1"/>
    <w:next w:val="a1"/>
    <w:autoRedefine/>
    <w:uiPriority w:val="39"/>
    <w:unhideWhenUsed/>
    <w:rsid w:val="00083248"/>
    <w:pPr>
      <w:ind w:left="1000"/>
    </w:pPr>
    <w:rPr>
      <w:rFonts w:ascii="Calibri" w:hAnsi="Calibri" w:cs="Calibri"/>
    </w:rPr>
  </w:style>
  <w:style w:type="paragraph" w:styleId="81">
    <w:name w:val="toc 8"/>
    <w:basedOn w:val="a1"/>
    <w:next w:val="a1"/>
    <w:autoRedefine/>
    <w:uiPriority w:val="39"/>
    <w:unhideWhenUsed/>
    <w:rsid w:val="00083248"/>
    <w:pPr>
      <w:ind w:left="1200"/>
    </w:pPr>
    <w:rPr>
      <w:rFonts w:ascii="Calibri" w:hAnsi="Calibri" w:cs="Calibri"/>
    </w:rPr>
  </w:style>
  <w:style w:type="paragraph" w:styleId="91">
    <w:name w:val="toc 9"/>
    <w:basedOn w:val="a1"/>
    <w:next w:val="a1"/>
    <w:autoRedefine/>
    <w:uiPriority w:val="39"/>
    <w:unhideWhenUsed/>
    <w:rsid w:val="00083248"/>
    <w:pPr>
      <w:ind w:left="1400"/>
    </w:pPr>
    <w:rPr>
      <w:rFonts w:ascii="Calibri" w:hAnsi="Calibri" w:cs="Calibri"/>
    </w:rPr>
  </w:style>
  <w:style w:type="character" w:customStyle="1" w:styleId="affa">
    <w:name w:val="Пункт Знак"/>
    <w:rsid w:val="00083248"/>
    <w:rPr>
      <w:sz w:val="28"/>
      <w:lang w:val="ru-RU" w:eastAsia="ru-RU" w:bidi="ar-SA"/>
    </w:rPr>
  </w:style>
  <w:style w:type="paragraph" w:customStyle="1" w:styleId="tztxtlist">
    <w:name w:val="tz_txt_list"/>
    <w:basedOn w:val="a1"/>
    <w:rsid w:val="00083248"/>
    <w:pPr>
      <w:widowControl/>
      <w:numPr>
        <w:numId w:val="5"/>
      </w:numPr>
      <w:autoSpaceDE/>
      <w:autoSpaceDN/>
      <w:adjustRightInd/>
      <w:spacing w:line="360" w:lineRule="auto"/>
      <w:jc w:val="both"/>
    </w:pPr>
    <w:rPr>
      <w:snapToGrid w:val="0"/>
      <w:sz w:val="28"/>
    </w:rPr>
  </w:style>
  <w:style w:type="character" w:customStyle="1" w:styleId="affb">
    <w:name w:val="Заголовок сообщения (текст)"/>
    <w:rsid w:val="00083248"/>
    <w:rPr>
      <w:rFonts w:ascii="Arial Black" w:hAnsi="Arial Black"/>
      <w:spacing w:val="-10"/>
      <w:sz w:val="18"/>
    </w:rPr>
  </w:style>
  <w:style w:type="paragraph" w:styleId="affc">
    <w:name w:val="No Spacing"/>
    <w:uiPriority w:val="1"/>
    <w:qFormat/>
    <w:rsid w:val="0008324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aec5a81-e4d6-4674-97f3-e9220f0136c1">
    <w:name w:val="baec5a81-e4d6-4674-97f3-e9220f0136c1"/>
    <w:rsid w:val="00083248"/>
  </w:style>
  <w:style w:type="character" w:customStyle="1" w:styleId="aff7">
    <w:name w:val="Абзац списка Знак"/>
    <w:aliases w:val="Текст 2-й уровень Знак"/>
    <w:link w:val="aff6"/>
    <w:uiPriority w:val="34"/>
    <w:locked/>
    <w:rsid w:val="000832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">
    <w:name w:val="Style5"/>
    <w:basedOn w:val="a1"/>
    <w:uiPriority w:val="99"/>
    <w:rsid w:val="00083248"/>
    <w:pPr>
      <w:spacing w:line="278" w:lineRule="exact"/>
      <w:ind w:firstLine="2765"/>
    </w:pPr>
    <w:rPr>
      <w:sz w:val="24"/>
      <w:szCs w:val="24"/>
    </w:rPr>
  </w:style>
  <w:style w:type="paragraph" w:customStyle="1" w:styleId="Times12">
    <w:name w:val="Times 12"/>
    <w:basedOn w:val="a1"/>
    <w:rsid w:val="00083248"/>
    <w:pPr>
      <w:widowControl/>
      <w:overflowPunct w:val="0"/>
      <w:ind w:firstLine="567"/>
      <w:jc w:val="both"/>
    </w:pPr>
    <w:rPr>
      <w:bCs/>
      <w:sz w:val="24"/>
      <w:szCs w:val="22"/>
    </w:rPr>
  </w:style>
  <w:style w:type="paragraph" w:customStyle="1" w:styleId="ConsPlusNormal">
    <w:name w:val="ConsPlusNormal"/>
    <w:basedOn w:val="a1"/>
    <w:rsid w:val="00083248"/>
    <w:pPr>
      <w:widowControl/>
      <w:adjustRightInd/>
    </w:pPr>
    <w:rPr>
      <w:rFonts w:ascii="Arial" w:eastAsia="Calibri" w:hAnsi="Arial" w:cs="Arial"/>
    </w:rPr>
  </w:style>
  <w:style w:type="paragraph" w:customStyle="1" w:styleId="Default">
    <w:name w:val="Default"/>
    <w:rsid w:val="000832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n">
    <w:name w:val="fn"/>
    <w:rsid w:val="00083248"/>
  </w:style>
  <w:style w:type="character" w:customStyle="1" w:styleId="phone3">
    <w:name w:val="phone3"/>
    <w:rsid w:val="00083248"/>
  </w:style>
  <w:style w:type="character" w:customStyle="1" w:styleId="nobr">
    <w:name w:val="nobr"/>
    <w:rsid w:val="00083248"/>
  </w:style>
  <w:style w:type="paragraph" w:customStyle="1" w:styleId="11">
    <w:name w:val="1"/>
    <w:next w:val="a1"/>
    <w:qFormat/>
    <w:rsid w:val="00083248"/>
    <w:pPr>
      <w:keepNext/>
      <w:keepLines/>
      <w:numPr>
        <w:numId w:val="27"/>
      </w:numPr>
      <w:suppressAutoHyphens/>
      <w:spacing w:before="120" w:after="120" w:line="240" w:lineRule="auto"/>
      <w:ind w:left="6670" w:hanging="432"/>
      <w:jc w:val="both"/>
      <w:outlineLvl w:val="0"/>
    </w:pPr>
    <w:rPr>
      <w:rFonts w:ascii="Times New Roman" w:eastAsia="Calibri" w:hAnsi="Times New Roman" w:cs="Times New Roman"/>
      <w:b/>
      <w:sz w:val="24"/>
    </w:rPr>
  </w:style>
  <w:style w:type="paragraph" w:customStyle="1" w:styleId="12">
    <w:name w:val="Т12Ж"/>
    <w:basedOn w:val="a1"/>
    <w:link w:val="120"/>
    <w:qFormat/>
    <w:rsid w:val="00083248"/>
    <w:pPr>
      <w:widowControl/>
      <w:numPr>
        <w:ilvl w:val="1"/>
        <w:numId w:val="27"/>
      </w:numPr>
      <w:autoSpaceDE/>
      <w:autoSpaceDN/>
      <w:adjustRightInd/>
      <w:ind w:left="0" w:firstLine="0"/>
      <w:jc w:val="both"/>
    </w:pPr>
    <w:rPr>
      <w:rFonts w:eastAsia="Calibri"/>
      <w:b/>
      <w:sz w:val="24"/>
      <w:szCs w:val="22"/>
      <w:lang w:eastAsia="en-US"/>
    </w:rPr>
  </w:style>
  <w:style w:type="character" w:customStyle="1" w:styleId="120">
    <w:name w:val="Т12Ж Знак"/>
    <w:link w:val="12"/>
    <w:rsid w:val="00083248"/>
    <w:rPr>
      <w:rFonts w:ascii="Times New Roman" w:eastAsia="Calibri" w:hAnsi="Times New Roman" w:cs="Times New Roman"/>
      <w:b/>
      <w:sz w:val="24"/>
    </w:rPr>
  </w:style>
  <w:style w:type="paragraph" w:styleId="affd">
    <w:name w:val="Normal (Web)"/>
    <w:basedOn w:val="a1"/>
    <w:uiPriority w:val="99"/>
    <w:semiHidden/>
    <w:unhideWhenUsed/>
    <w:rsid w:val="00083248"/>
    <w:rPr>
      <w:sz w:val="24"/>
      <w:szCs w:val="24"/>
    </w:rPr>
  </w:style>
  <w:style w:type="paragraph" w:styleId="a9">
    <w:name w:val="Title"/>
    <w:basedOn w:val="a1"/>
    <w:next w:val="a1"/>
    <w:link w:val="affe"/>
    <w:uiPriority w:val="10"/>
    <w:qFormat/>
    <w:rsid w:val="0008324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e">
    <w:name w:val="Заголовок Знак"/>
    <w:basedOn w:val="a2"/>
    <w:link w:val="a9"/>
    <w:uiPriority w:val="10"/>
    <w:rsid w:val="0008324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901F058-1FBD-4B79-88EF-4B8F489E6D98}">
  <we:reference id="7a81718b-bfef-4958-a2d1-c372c1908b7c" version="1.0.0.0" store="\\A_SIGOV\Users\a_sigov\Desktop\Материал\Продукты\ЧекДок\Общая папка премиум" storeType="Filesystem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8232</Words>
  <Characters>46923</Characters>
  <Application>Microsoft Office Word</Application>
  <DocSecurity>0</DocSecurity>
  <Lines>391</Lines>
  <Paragraphs>110</Paragraphs>
  <ScaleCrop>false</ScaleCrop>
  <Company/>
  <LinksUpToDate>false</LinksUpToDate>
  <CharactersWithSpaces>55045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a_sigov</dc:creator>
  <cp:keywords/>
  <dc:description/>
  <cp:lastModifiedBy>a_sigov</cp:lastModifiedBy>
  <cp:revision>5</cp:revision>
  <dcterms:created xsi:type="dcterms:W3CDTF">2024-10-07T07:59:00Z</dcterms:created>
  <dcterms:modified xsi:type="dcterms:W3CDTF">2024-10-11T09:10:00Z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Id">
    <vt:lpwstr>63e6e272-3a03-4517-a983-7015954c0d73</vt:lpwstr>
  </property>
</Properties>
</file>